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CA" w:rsidRDefault="00235DCA" w:rsidP="00213FB4">
      <w:pPr>
        <w:ind w:left="4800" w:right="-1"/>
        <w:jc w:val="center"/>
        <w:rPr>
          <w:rFonts w:ascii="Arial" w:hAnsi="Arial" w:cs="Arial"/>
          <w:b/>
          <w:i/>
          <w:sz w:val="26"/>
          <w:szCs w:val="26"/>
        </w:rPr>
      </w:pPr>
    </w:p>
    <w:p w:rsidR="0011339F" w:rsidRDefault="0011339F" w:rsidP="0011339F">
      <w:pPr>
        <w:ind w:left="4800" w:right="-1"/>
        <w:jc w:val="center"/>
        <w:rPr>
          <w:rFonts w:ascii="Arial" w:hAnsi="Arial" w:cs="Arial"/>
          <w:b/>
          <w:i/>
          <w:sz w:val="26"/>
          <w:szCs w:val="26"/>
        </w:rPr>
      </w:pPr>
    </w:p>
    <w:p w:rsidR="00A96DEF" w:rsidRPr="00A10375" w:rsidRDefault="00FA0502" w:rsidP="00A96DEF">
      <w:pPr>
        <w:tabs>
          <w:tab w:val="left" w:pos="-90"/>
        </w:tabs>
        <w:spacing w:after="200" w:line="276" w:lineRule="auto"/>
        <w:ind w:right="-1"/>
        <w:jc w:val="center"/>
        <w:rPr>
          <w:rFonts w:ascii="Calibri" w:hAnsi="Calibri"/>
          <w:b/>
          <w:sz w:val="16"/>
          <w:szCs w:val="22"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2776855</wp:posOffset>
            </wp:positionH>
            <wp:positionV relativeFrom="paragraph">
              <wp:posOffset>-5080</wp:posOffset>
            </wp:positionV>
            <wp:extent cx="586740" cy="688975"/>
            <wp:effectExtent l="19050" t="0" r="381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6DEF" w:rsidRDefault="00A96DEF" w:rsidP="00A96DEF">
      <w:pPr>
        <w:pStyle w:val="a4"/>
        <w:tabs>
          <w:tab w:val="left" w:pos="8285"/>
        </w:tabs>
        <w:spacing w:line="360" w:lineRule="auto"/>
        <w:ind w:right="-1"/>
        <w:jc w:val="left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</w:r>
    </w:p>
    <w:p w:rsidR="00A96DEF" w:rsidRPr="00B43CAF" w:rsidRDefault="00A96DEF" w:rsidP="00A96DEF">
      <w:pPr>
        <w:pStyle w:val="a4"/>
        <w:spacing w:line="360" w:lineRule="auto"/>
        <w:ind w:right="-1"/>
        <w:rPr>
          <w:sz w:val="32"/>
          <w:szCs w:val="32"/>
          <w:lang w:val="uk-UA"/>
        </w:rPr>
      </w:pPr>
      <w:r w:rsidRPr="00B43CAF">
        <w:rPr>
          <w:sz w:val="32"/>
          <w:szCs w:val="32"/>
          <w:lang w:val="uk-UA"/>
        </w:rPr>
        <w:t>У  К  Р  А  Ї  Н  А</w:t>
      </w:r>
    </w:p>
    <w:p w:rsidR="00A96DEF" w:rsidRPr="00B43CAF" w:rsidRDefault="00A96DEF" w:rsidP="00A96DEF">
      <w:pPr>
        <w:pStyle w:val="a6"/>
        <w:spacing w:line="360" w:lineRule="auto"/>
        <w:ind w:right="-1"/>
        <w:rPr>
          <w:sz w:val="32"/>
          <w:szCs w:val="32"/>
          <w:lang w:val="uk-UA"/>
        </w:rPr>
      </w:pPr>
      <w:r w:rsidRPr="00B43CAF">
        <w:rPr>
          <w:sz w:val="32"/>
          <w:szCs w:val="32"/>
          <w:lang w:val="uk-UA"/>
        </w:rPr>
        <w:t>ДУБЕНСЬКА   РАЙОННА   РАДА</w:t>
      </w:r>
    </w:p>
    <w:p w:rsidR="00A96DEF" w:rsidRPr="00B43CAF" w:rsidRDefault="00A96DEF" w:rsidP="00A96DEF">
      <w:pPr>
        <w:pStyle w:val="a6"/>
        <w:spacing w:line="360" w:lineRule="auto"/>
        <w:ind w:right="-1"/>
        <w:rPr>
          <w:rFonts w:ascii="Arial" w:hAnsi="Arial"/>
          <w:sz w:val="32"/>
          <w:szCs w:val="32"/>
          <w:lang w:val="uk-UA"/>
        </w:rPr>
      </w:pPr>
      <w:r w:rsidRPr="00B43CAF">
        <w:rPr>
          <w:sz w:val="32"/>
          <w:szCs w:val="32"/>
          <w:lang w:val="uk-UA"/>
        </w:rPr>
        <w:t>РІВНЕНСЬКОЇ   ОБЛАСТІ</w:t>
      </w:r>
    </w:p>
    <w:p w:rsidR="00A96DEF" w:rsidRPr="00247A0B" w:rsidRDefault="008E79A2" w:rsidP="00A96DEF">
      <w:pPr>
        <w:spacing w:after="200" w:line="360" w:lineRule="auto"/>
        <w:ind w:right="-1"/>
        <w:jc w:val="center"/>
        <w:rPr>
          <w:szCs w:val="28"/>
          <w:lang w:eastAsia="uk-UA"/>
        </w:rPr>
      </w:pPr>
      <w:r>
        <w:rPr>
          <w:szCs w:val="28"/>
          <w:lang w:eastAsia="uk-UA"/>
        </w:rPr>
        <w:t xml:space="preserve">Восьме </w:t>
      </w:r>
      <w:r w:rsidR="00A96DEF" w:rsidRPr="00247A0B">
        <w:rPr>
          <w:szCs w:val="28"/>
          <w:lang w:eastAsia="uk-UA"/>
        </w:rPr>
        <w:t>скликання</w:t>
      </w:r>
    </w:p>
    <w:p w:rsidR="00A96DEF" w:rsidRPr="00EC66BD" w:rsidRDefault="00A96DEF" w:rsidP="00A96DEF">
      <w:pPr>
        <w:spacing w:after="200" w:line="360" w:lineRule="auto"/>
        <w:ind w:right="-1"/>
        <w:jc w:val="center"/>
        <w:rPr>
          <w:szCs w:val="28"/>
          <w:lang w:eastAsia="uk-UA"/>
        </w:rPr>
      </w:pPr>
      <w:r w:rsidRPr="00EC66BD">
        <w:rPr>
          <w:szCs w:val="28"/>
          <w:lang w:eastAsia="uk-UA"/>
        </w:rPr>
        <w:t>(</w:t>
      </w:r>
      <w:r w:rsidR="00930BA5">
        <w:rPr>
          <w:szCs w:val="28"/>
          <w:lang w:eastAsia="uk-UA"/>
        </w:rPr>
        <w:t>Двадцять</w:t>
      </w:r>
      <w:r w:rsidR="008E79A2">
        <w:rPr>
          <w:szCs w:val="28"/>
          <w:lang w:eastAsia="uk-UA"/>
        </w:rPr>
        <w:t xml:space="preserve"> восьма </w:t>
      </w:r>
      <w:r w:rsidR="00930BA5">
        <w:rPr>
          <w:szCs w:val="28"/>
          <w:lang w:eastAsia="uk-UA"/>
        </w:rPr>
        <w:t xml:space="preserve"> сесія</w:t>
      </w:r>
      <w:r w:rsidRPr="00EC66BD">
        <w:rPr>
          <w:szCs w:val="28"/>
          <w:lang w:eastAsia="uk-UA"/>
        </w:rPr>
        <w:t>)</w:t>
      </w:r>
    </w:p>
    <w:p w:rsidR="008E79A2" w:rsidRDefault="008E79A2" w:rsidP="008E79A2">
      <w:pPr>
        <w:keepNext/>
        <w:spacing w:before="240" w:after="60" w:line="276" w:lineRule="auto"/>
        <w:ind w:right="-1"/>
        <w:jc w:val="center"/>
        <w:outlineLvl w:val="0"/>
        <w:rPr>
          <w:b/>
          <w:bCs/>
          <w:kern w:val="32"/>
          <w:sz w:val="32"/>
          <w:szCs w:val="32"/>
          <w:lang w:eastAsia="en-US"/>
        </w:rPr>
      </w:pPr>
      <w:r>
        <w:rPr>
          <w:b/>
          <w:bCs/>
          <w:kern w:val="32"/>
          <w:sz w:val="32"/>
          <w:szCs w:val="32"/>
          <w:lang w:eastAsia="en-US"/>
        </w:rPr>
        <w:t xml:space="preserve">Р І Ш Е Н </w:t>
      </w:r>
      <w:proofErr w:type="spellStart"/>
      <w:r>
        <w:rPr>
          <w:b/>
          <w:bCs/>
          <w:kern w:val="32"/>
          <w:sz w:val="32"/>
          <w:szCs w:val="32"/>
          <w:lang w:eastAsia="en-US"/>
        </w:rPr>
        <w:t>Н</w:t>
      </w:r>
      <w:proofErr w:type="spellEnd"/>
      <w:r>
        <w:rPr>
          <w:b/>
          <w:bCs/>
          <w:kern w:val="32"/>
          <w:sz w:val="32"/>
          <w:szCs w:val="32"/>
          <w:lang w:eastAsia="en-US"/>
        </w:rPr>
        <w:t xml:space="preserve"> Я</w:t>
      </w:r>
    </w:p>
    <w:p w:rsidR="008E79A2" w:rsidRDefault="008E79A2" w:rsidP="008E79A2">
      <w:pPr>
        <w:jc w:val="center"/>
        <w:rPr>
          <w:b/>
          <w:bCs/>
          <w:sz w:val="24"/>
          <w:szCs w:val="24"/>
        </w:rPr>
      </w:pPr>
    </w:p>
    <w:tbl>
      <w:tblPr>
        <w:tblW w:w="10033" w:type="dxa"/>
        <w:tblInd w:w="-34" w:type="dxa"/>
        <w:tblLook w:val="01E0"/>
      </w:tblPr>
      <w:tblGrid>
        <w:gridCol w:w="5867"/>
        <w:gridCol w:w="4166"/>
      </w:tblGrid>
      <w:tr w:rsidR="008E79A2" w:rsidTr="008E79A2">
        <w:tc>
          <w:tcPr>
            <w:tcW w:w="5867" w:type="dxa"/>
            <w:hideMark/>
          </w:tcPr>
          <w:p w:rsidR="008E79A2" w:rsidRDefault="008E79A2">
            <w:pPr>
              <w:pStyle w:val="1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від </w:t>
            </w:r>
            <w:r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softHyphen/>
              <w:t>__    ___________  2026 року</w:t>
            </w:r>
          </w:p>
        </w:tc>
        <w:tc>
          <w:tcPr>
            <w:tcW w:w="4166" w:type="dxa"/>
          </w:tcPr>
          <w:p w:rsidR="008E79A2" w:rsidRDefault="008E79A2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№ </w:t>
            </w:r>
          </w:p>
          <w:p w:rsidR="008E79A2" w:rsidRDefault="008E79A2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8E79A2" w:rsidRDefault="008E79A2" w:rsidP="008E79A2">
      <w:pPr>
        <w:ind w:right="3969"/>
        <w:jc w:val="both"/>
      </w:pPr>
      <w:r>
        <w:rPr>
          <w:szCs w:val="28"/>
        </w:rPr>
        <w:t xml:space="preserve">Про </w:t>
      </w:r>
      <w:r w:rsidR="00751BF7" w:rsidRPr="00751BF7">
        <w:rPr>
          <w:szCs w:val="28"/>
        </w:rPr>
        <w:t>безоплатну передачу рухомого майна</w:t>
      </w:r>
    </w:p>
    <w:p w:rsidR="008E79A2" w:rsidRDefault="008E79A2" w:rsidP="008E79A2">
      <w:pPr>
        <w:ind w:right="3969"/>
        <w:jc w:val="both"/>
        <w:rPr>
          <w:szCs w:val="28"/>
        </w:rPr>
      </w:pPr>
    </w:p>
    <w:p w:rsidR="008E79A2" w:rsidRDefault="008E79A2" w:rsidP="008E79A2">
      <w:pPr>
        <w:spacing w:line="276" w:lineRule="auto"/>
        <w:ind w:firstLine="709"/>
        <w:jc w:val="both"/>
        <w:rPr>
          <w:szCs w:val="28"/>
        </w:rPr>
      </w:pPr>
      <w:r w:rsidRPr="00751BF7">
        <w:rPr>
          <w:szCs w:val="28"/>
        </w:rPr>
        <w:t xml:space="preserve">Відповідно до Законів України «Про місцеве самоврядування в Україні», </w:t>
      </w:r>
      <w:r w:rsidR="00E43D3A">
        <w:rPr>
          <w:szCs w:val="28"/>
        </w:rPr>
        <w:t>«</w:t>
      </w:r>
      <w:r w:rsidR="00E43D3A" w:rsidRPr="00E43D3A">
        <w:rPr>
          <w:szCs w:val="28"/>
        </w:rPr>
        <w:t>Про передачу, примусове відчуження або вилучення майна в умовах правового режиму воєнного чи надзвичайного стану</w:t>
      </w:r>
      <w:r w:rsidR="00E43D3A">
        <w:rPr>
          <w:szCs w:val="28"/>
        </w:rPr>
        <w:t xml:space="preserve">», </w:t>
      </w:r>
      <w:r w:rsidR="00E43D3A" w:rsidRPr="00E43D3A">
        <w:rPr>
          <w:szCs w:val="28"/>
        </w:rPr>
        <w:t xml:space="preserve"> </w:t>
      </w:r>
      <w:r w:rsidRPr="00751BF7">
        <w:rPr>
          <w:szCs w:val="28"/>
        </w:rPr>
        <w:t>«Про передачу об’єктів права державної власності та комунальної власності», Положення про порядок передачі об’єктів права державної власності та комунальної власності, затвердженого постановою Кабінету  Міністрів  України  від  21.09.1998  №1482 (зі змінами і доповненнями), рішення Дубенської районної ради від 18.04.2018 року №552 «Про затвердження Порядку передачі з балансу на баланс майна, що належить до спільної власності територіальних громад сіл Дубенського району», враховуючи лист Дубенської районної державної адміністрації</w:t>
      </w:r>
      <w:r w:rsidR="00887A5B">
        <w:rPr>
          <w:szCs w:val="28"/>
        </w:rPr>
        <w:t>/районної військової адміністрації</w:t>
      </w:r>
      <w:r w:rsidRPr="00751BF7">
        <w:rPr>
          <w:szCs w:val="28"/>
        </w:rPr>
        <w:t xml:space="preserve"> </w:t>
      </w:r>
      <w:r w:rsidR="00887A5B">
        <w:rPr>
          <w:szCs w:val="28"/>
        </w:rPr>
        <w:t xml:space="preserve">від 30.01.2026 року №вих-462/02-34/26, </w:t>
      </w:r>
      <w:r w:rsidRPr="00751BF7">
        <w:rPr>
          <w:szCs w:val="28"/>
        </w:rPr>
        <w:t>з метою забезпечення здійснення заходів правового режиму воєнного стану, оборони, захисту критичної інфраструктури, враховуючи рекомендації постійної комісії районної ради з економічних питань, організації сільськогосподарського виробництва, розвитку промисловості, підприємництва та  комунальної власності, регуляторної політики</w:t>
      </w:r>
      <w:r w:rsidR="00751BF7">
        <w:rPr>
          <w:szCs w:val="28"/>
        </w:rPr>
        <w:t>, районна рада</w:t>
      </w:r>
    </w:p>
    <w:p w:rsidR="00751BF7" w:rsidRPr="00751BF7" w:rsidRDefault="00751BF7" w:rsidP="00751BF7">
      <w:pPr>
        <w:spacing w:line="276" w:lineRule="auto"/>
        <w:ind w:firstLine="709"/>
        <w:jc w:val="center"/>
        <w:rPr>
          <w:szCs w:val="28"/>
        </w:rPr>
      </w:pPr>
      <w:r>
        <w:rPr>
          <w:szCs w:val="28"/>
        </w:rPr>
        <w:t>вирішила:</w:t>
      </w:r>
    </w:p>
    <w:p w:rsidR="008E79A2" w:rsidRPr="00751BF7" w:rsidRDefault="008E79A2" w:rsidP="008E79A2">
      <w:pPr>
        <w:numPr>
          <w:ilvl w:val="0"/>
          <w:numId w:val="11"/>
        </w:numPr>
        <w:tabs>
          <w:tab w:val="num" w:pos="0"/>
        </w:tabs>
        <w:spacing w:line="276" w:lineRule="auto"/>
        <w:jc w:val="both"/>
        <w:rPr>
          <w:szCs w:val="28"/>
        </w:rPr>
      </w:pPr>
      <w:r w:rsidRPr="00751BF7">
        <w:rPr>
          <w:szCs w:val="28"/>
        </w:rPr>
        <w:t>Передати безоплатно</w:t>
      </w:r>
      <w:r w:rsidR="00086630">
        <w:rPr>
          <w:szCs w:val="28"/>
        </w:rPr>
        <w:t xml:space="preserve"> у постійне користування</w:t>
      </w:r>
      <w:r w:rsidRPr="00751BF7">
        <w:rPr>
          <w:szCs w:val="28"/>
        </w:rPr>
        <w:t xml:space="preserve"> із спільної власності територіальних громад сіл, селищ, міст Дубенського району, з балансу Дубенської районної ради, </w:t>
      </w:r>
      <w:r w:rsidRPr="00086630">
        <w:rPr>
          <w:szCs w:val="28"/>
        </w:rPr>
        <w:t xml:space="preserve">військовій частині </w:t>
      </w:r>
      <w:r w:rsidR="00751BF7" w:rsidRPr="00086630">
        <w:rPr>
          <w:szCs w:val="28"/>
        </w:rPr>
        <w:t>А</w:t>
      </w:r>
      <w:r w:rsidR="00E43D3A" w:rsidRPr="00086630">
        <w:rPr>
          <w:szCs w:val="28"/>
        </w:rPr>
        <w:t>ХХХ</w:t>
      </w:r>
      <w:r w:rsidR="00751BF7">
        <w:rPr>
          <w:szCs w:val="28"/>
        </w:rPr>
        <w:t xml:space="preserve"> рухоме майно, </w:t>
      </w:r>
      <w:r w:rsidRPr="00751BF7">
        <w:rPr>
          <w:szCs w:val="28"/>
        </w:rPr>
        <w:t xml:space="preserve">а саме генератор марки </w:t>
      </w:r>
      <w:proofErr w:type="spellStart"/>
      <w:r w:rsidRPr="00751BF7">
        <w:rPr>
          <w:szCs w:val="28"/>
        </w:rPr>
        <w:t>Forte</w:t>
      </w:r>
      <w:proofErr w:type="spellEnd"/>
      <w:r w:rsidRPr="00751BF7">
        <w:rPr>
          <w:szCs w:val="28"/>
        </w:rPr>
        <w:t xml:space="preserve"> 3/5 кВт, згідно таблиці:</w:t>
      </w:r>
    </w:p>
    <w:p w:rsidR="008E79A2" w:rsidRPr="00751BF7" w:rsidRDefault="008E79A2" w:rsidP="008E79A2">
      <w:pPr>
        <w:spacing w:line="276" w:lineRule="auto"/>
        <w:ind w:left="643"/>
        <w:jc w:val="both"/>
        <w:rPr>
          <w:szCs w:val="28"/>
        </w:rPr>
      </w:pPr>
    </w:p>
    <w:p w:rsidR="008E79A2" w:rsidRDefault="008E79A2" w:rsidP="008E79A2">
      <w:pPr>
        <w:spacing w:line="276" w:lineRule="auto"/>
        <w:ind w:firstLine="709"/>
        <w:jc w:val="both"/>
        <w:rPr>
          <w:szCs w:val="28"/>
        </w:rPr>
      </w:pPr>
    </w:p>
    <w:p w:rsidR="00086630" w:rsidRPr="00751BF7" w:rsidRDefault="00086630" w:rsidP="008E79A2">
      <w:pPr>
        <w:spacing w:line="276" w:lineRule="auto"/>
        <w:ind w:firstLine="709"/>
        <w:jc w:val="both"/>
        <w:rPr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4"/>
        <w:gridCol w:w="2507"/>
        <w:gridCol w:w="2051"/>
        <w:gridCol w:w="2438"/>
        <w:gridCol w:w="1943"/>
      </w:tblGrid>
      <w:tr w:rsidR="008E79A2" w:rsidRPr="00751BF7" w:rsidTr="008E79A2"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9A2" w:rsidRPr="00751BF7" w:rsidRDefault="008E79A2">
            <w:pPr>
              <w:spacing w:line="276" w:lineRule="auto"/>
              <w:jc w:val="both"/>
              <w:rPr>
                <w:szCs w:val="28"/>
              </w:rPr>
            </w:pPr>
            <w:r w:rsidRPr="00751BF7">
              <w:rPr>
                <w:szCs w:val="28"/>
              </w:rPr>
              <w:lastRenderedPageBreak/>
              <w:t>№з/п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9A2" w:rsidRPr="00751BF7" w:rsidRDefault="008E79A2">
            <w:pPr>
              <w:spacing w:line="276" w:lineRule="auto"/>
              <w:ind w:firstLine="709"/>
              <w:jc w:val="both"/>
              <w:rPr>
                <w:szCs w:val="28"/>
              </w:rPr>
            </w:pPr>
            <w:r w:rsidRPr="00751BF7">
              <w:rPr>
                <w:szCs w:val="28"/>
              </w:rPr>
              <w:t>Назва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9A2" w:rsidRPr="00751BF7" w:rsidRDefault="008E79A2" w:rsidP="00086630">
            <w:pPr>
              <w:spacing w:line="276" w:lineRule="auto"/>
              <w:jc w:val="both"/>
              <w:rPr>
                <w:szCs w:val="28"/>
              </w:rPr>
            </w:pPr>
            <w:r w:rsidRPr="00751BF7">
              <w:rPr>
                <w:szCs w:val="28"/>
              </w:rPr>
              <w:t>Кількість (</w:t>
            </w:r>
            <w:r w:rsidR="00086630">
              <w:rPr>
                <w:szCs w:val="28"/>
              </w:rPr>
              <w:t>шт</w:t>
            </w:r>
            <w:r w:rsidRPr="00751BF7">
              <w:rPr>
                <w:szCs w:val="28"/>
              </w:rPr>
              <w:t>.)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9A2" w:rsidRPr="00751BF7" w:rsidRDefault="00086630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Ціна</w:t>
            </w:r>
            <w:r w:rsidR="008E79A2" w:rsidRPr="00751BF7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за од. </w:t>
            </w:r>
            <w:r w:rsidR="008E79A2" w:rsidRPr="00751BF7">
              <w:rPr>
                <w:szCs w:val="28"/>
              </w:rPr>
              <w:t>(грн.)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9A2" w:rsidRPr="00751BF7" w:rsidRDefault="00086630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Вартість</w:t>
            </w:r>
            <w:r w:rsidR="008E79A2" w:rsidRPr="00751BF7">
              <w:rPr>
                <w:szCs w:val="28"/>
              </w:rPr>
              <w:t xml:space="preserve"> (грн.)</w:t>
            </w:r>
          </w:p>
        </w:tc>
      </w:tr>
      <w:tr w:rsidR="008E79A2" w:rsidRPr="00751BF7" w:rsidTr="008E79A2"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9A2" w:rsidRPr="00751BF7" w:rsidRDefault="008E79A2">
            <w:pPr>
              <w:spacing w:line="276" w:lineRule="auto"/>
              <w:jc w:val="both"/>
              <w:rPr>
                <w:szCs w:val="28"/>
              </w:rPr>
            </w:pPr>
            <w:r w:rsidRPr="00751BF7">
              <w:rPr>
                <w:szCs w:val="28"/>
              </w:rPr>
              <w:t>1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9A2" w:rsidRPr="00751BF7" w:rsidRDefault="00675B0F">
            <w:pPr>
              <w:spacing w:line="276" w:lineRule="auto"/>
              <w:jc w:val="both"/>
              <w:rPr>
                <w:szCs w:val="28"/>
              </w:rPr>
            </w:pPr>
            <w:r w:rsidRPr="00751BF7">
              <w:rPr>
                <w:szCs w:val="28"/>
              </w:rPr>
              <w:t xml:space="preserve">Генератор </w:t>
            </w:r>
            <w:proofErr w:type="spellStart"/>
            <w:r w:rsidRPr="00751BF7">
              <w:rPr>
                <w:szCs w:val="28"/>
              </w:rPr>
              <w:t>Forte</w:t>
            </w:r>
            <w:proofErr w:type="spellEnd"/>
            <w:r w:rsidRPr="00751BF7">
              <w:rPr>
                <w:szCs w:val="28"/>
              </w:rPr>
              <w:t xml:space="preserve"> 3/5 кВт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9A2" w:rsidRPr="00751BF7" w:rsidRDefault="00675B0F">
            <w:pPr>
              <w:spacing w:line="276" w:lineRule="auto"/>
              <w:ind w:firstLine="709"/>
              <w:jc w:val="both"/>
              <w:rPr>
                <w:szCs w:val="28"/>
              </w:rPr>
            </w:pPr>
            <w:r w:rsidRPr="00751BF7">
              <w:rPr>
                <w:szCs w:val="28"/>
              </w:rPr>
              <w:t>1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9A2" w:rsidRPr="00751BF7" w:rsidRDefault="00675B0F">
            <w:pPr>
              <w:spacing w:line="276" w:lineRule="auto"/>
              <w:ind w:firstLine="709"/>
              <w:jc w:val="both"/>
              <w:rPr>
                <w:szCs w:val="28"/>
              </w:rPr>
            </w:pPr>
            <w:r w:rsidRPr="00751BF7">
              <w:rPr>
                <w:szCs w:val="28"/>
              </w:rPr>
              <w:t>12514</w:t>
            </w:r>
            <w:r w:rsidR="00086630">
              <w:rPr>
                <w:szCs w:val="28"/>
              </w:rPr>
              <w:t>,00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9A2" w:rsidRPr="00751BF7" w:rsidRDefault="00675B0F">
            <w:pPr>
              <w:spacing w:line="276" w:lineRule="auto"/>
              <w:jc w:val="both"/>
              <w:rPr>
                <w:szCs w:val="28"/>
              </w:rPr>
            </w:pPr>
            <w:r w:rsidRPr="00751BF7">
              <w:rPr>
                <w:szCs w:val="28"/>
              </w:rPr>
              <w:t>12514</w:t>
            </w:r>
            <w:r w:rsidR="00086630">
              <w:rPr>
                <w:szCs w:val="28"/>
              </w:rPr>
              <w:t>,00</w:t>
            </w:r>
          </w:p>
        </w:tc>
      </w:tr>
      <w:tr w:rsidR="00086630" w:rsidRPr="00751BF7" w:rsidTr="00086630">
        <w:tc>
          <w:tcPr>
            <w:tcW w:w="40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630" w:rsidRPr="00751BF7" w:rsidRDefault="00086630">
            <w:pPr>
              <w:spacing w:line="276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Всього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630" w:rsidRPr="00751BF7" w:rsidRDefault="00086630">
            <w:pPr>
              <w:spacing w:line="276" w:lineRule="auto"/>
              <w:jc w:val="both"/>
              <w:rPr>
                <w:szCs w:val="28"/>
              </w:rPr>
            </w:pPr>
            <w:r w:rsidRPr="00751BF7">
              <w:rPr>
                <w:szCs w:val="28"/>
              </w:rPr>
              <w:t>12514</w:t>
            </w:r>
            <w:r>
              <w:rPr>
                <w:szCs w:val="28"/>
              </w:rPr>
              <w:t>,00</w:t>
            </w:r>
          </w:p>
        </w:tc>
      </w:tr>
    </w:tbl>
    <w:p w:rsidR="008E79A2" w:rsidRPr="00751BF7" w:rsidRDefault="008E79A2" w:rsidP="008E79A2">
      <w:pPr>
        <w:spacing w:line="276" w:lineRule="auto"/>
        <w:ind w:left="643"/>
        <w:jc w:val="both"/>
        <w:rPr>
          <w:szCs w:val="28"/>
        </w:rPr>
      </w:pPr>
    </w:p>
    <w:p w:rsidR="008E79A2" w:rsidRPr="00751BF7" w:rsidRDefault="008E79A2" w:rsidP="008E79A2">
      <w:pPr>
        <w:numPr>
          <w:ilvl w:val="0"/>
          <w:numId w:val="11"/>
        </w:numPr>
        <w:spacing w:line="276" w:lineRule="auto"/>
        <w:ind w:left="0" w:firstLine="357"/>
        <w:jc w:val="both"/>
        <w:rPr>
          <w:szCs w:val="28"/>
        </w:rPr>
      </w:pPr>
      <w:r w:rsidRPr="00751BF7">
        <w:rPr>
          <w:szCs w:val="28"/>
        </w:rPr>
        <w:t xml:space="preserve">Створити комісію з приймання-передачі </w:t>
      </w:r>
      <w:r w:rsidR="00086630">
        <w:rPr>
          <w:szCs w:val="28"/>
        </w:rPr>
        <w:t>майна, зазначеного у п.1 рішення</w:t>
      </w:r>
      <w:r w:rsidR="00675B0F" w:rsidRPr="00751BF7">
        <w:rPr>
          <w:szCs w:val="28"/>
        </w:rPr>
        <w:t xml:space="preserve"> </w:t>
      </w:r>
      <w:r w:rsidR="00751BF7">
        <w:rPr>
          <w:szCs w:val="28"/>
        </w:rPr>
        <w:t>у складі</w:t>
      </w:r>
      <w:r w:rsidRPr="00751BF7">
        <w:rPr>
          <w:szCs w:val="28"/>
        </w:rPr>
        <w:t>:</w:t>
      </w:r>
    </w:p>
    <w:p w:rsidR="008E79A2" w:rsidRPr="00751BF7" w:rsidRDefault="008E79A2" w:rsidP="008E79A2">
      <w:pPr>
        <w:ind w:firstLine="708"/>
        <w:jc w:val="both"/>
        <w:rPr>
          <w:szCs w:val="28"/>
        </w:rPr>
      </w:pPr>
    </w:p>
    <w:p w:rsidR="008E79A2" w:rsidRPr="00751BF7" w:rsidRDefault="00675B0F" w:rsidP="008E79A2">
      <w:pPr>
        <w:numPr>
          <w:ilvl w:val="0"/>
          <w:numId w:val="12"/>
        </w:numPr>
        <w:jc w:val="both"/>
        <w:rPr>
          <w:rStyle w:val="xfmc1"/>
        </w:rPr>
      </w:pPr>
      <w:r w:rsidRPr="00751BF7">
        <w:rPr>
          <w:szCs w:val="28"/>
        </w:rPr>
        <w:t>Юркевич Олег Олександрович</w:t>
      </w:r>
      <w:r w:rsidR="008E79A2" w:rsidRPr="00751BF7">
        <w:rPr>
          <w:szCs w:val="28"/>
        </w:rPr>
        <w:t xml:space="preserve"> – заступник  голови Дубенської районної ради</w:t>
      </w:r>
      <w:r w:rsidR="008E79A2" w:rsidRPr="00751BF7">
        <w:rPr>
          <w:rStyle w:val="xfmc1"/>
          <w:color w:val="000000"/>
          <w:szCs w:val="28"/>
        </w:rPr>
        <w:t>, голова комісії;</w:t>
      </w:r>
    </w:p>
    <w:p w:rsidR="008E79A2" w:rsidRPr="00751BF7" w:rsidRDefault="008E79A2" w:rsidP="008E79A2">
      <w:pPr>
        <w:numPr>
          <w:ilvl w:val="0"/>
          <w:numId w:val="12"/>
        </w:numPr>
        <w:jc w:val="both"/>
      </w:pPr>
      <w:r w:rsidRPr="00751BF7">
        <w:rPr>
          <w:szCs w:val="28"/>
        </w:rPr>
        <w:t>Дмитрієва  Вікторія Миколаївна  – голова постійної комісії Дубенської районної ради з економічних питань, організації сільськогосподарського виробництва, розвитку промисловості, підприємництва та  комунальної власності, регуляторної політики;</w:t>
      </w:r>
    </w:p>
    <w:p w:rsidR="008E79A2" w:rsidRPr="00751BF7" w:rsidRDefault="008E79A2" w:rsidP="008E79A2">
      <w:pPr>
        <w:numPr>
          <w:ilvl w:val="0"/>
          <w:numId w:val="12"/>
        </w:numPr>
        <w:jc w:val="both"/>
        <w:rPr>
          <w:szCs w:val="28"/>
        </w:rPr>
      </w:pPr>
      <w:r w:rsidRPr="00751BF7">
        <w:rPr>
          <w:szCs w:val="28"/>
        </w:rPr>
        <w:t>Коновалюк Ганна Олександрівна  – начальник відділу бухгалтерського обліку і звітності виконавчого апарату  Дубенської районної ради;</w:t>
      </w:r>
    </w:p>
    <w:p w:rsidR="008E79A2" w:rsidRPr="00751BF7" w:rsidRDefault="00675B0F" w:rsidP="008E79A2">
      <w:pPr>
        <w:numPr>
          <w:ilvl w:val="0"/>
          <w:numId w:val="12"/>
        </w:numPr>
        <w:jc w:val="both"/>
        <w:rPr>
          <w:szCs w:val="28"/>
        </w:rPr>
      </w:pPr>
      <w:r w:rsidRPr="00751BF7">
        <w:rPr>
          <w:szCs w:val="28"/>
        </w:rPr>
        <w:t>Покотило Степа</w:t>
      </w:r>
      <w:r w:rsidR="00751BF7">
        <w:rPr>
          <w:szCs w:val="28"/>
        </w:rPr>
        <w:t>н</w:t>
      </w:r>
      <w:r w:rsidRPr="00751BF7">
        <w:rPr>
          <w:szCs w:val="28"/>
        </w:rPr>
        <w:t xml:space="preserve"> Петрович</w:t>
      </w:r>
      <w:r w:rsidR="003A7E8C" w:rsidRPr="00751BF7">
        <w:rPr>
          <w:szCs w:val="28"/>
        </w:rPr>
        <w:t xml:space="preserve"> – завідувач</w:t>
      </w:r>
      <w:r w:rsidR="008E79A2" w:rsidRPr="00751BF7">
        <w:rPr>
          <w:szCs w:val="28"/>
        </w:rPr>
        <w:t xml:space="preserve"> </w:t>
      </w:r>
      <w:r w:rsidR="00751BF7">
        <w:rPr>
          <w:szCs w:val="28"/>
        </w:rPr>
        <w:t xml:space="preserve">господарства </w:t>
      </w:r>
      <w:r w:rsidR="008E79A2" w:rsidRPr="00751BF7">
        <w:rPr>
          <w:szCs w:val="28"/>
        </w:rPr>
        <w:t>виконавчого апарату Дубенської районної ради</w:t>
      </w:r>
    </w:p>
    <w:p w:rsidR="008E79A2" w:rsidRPr="00751BF7" w:rsidRDefault="00675B0F" w:rsidP="008E79A2">
      <w:pPr>
        <w:numPr>
          <w:ilvl w:val="0"/>
          <w:numId w:val="12"/>
        </w:numPr>
        <w:jc w:val="both"/>
        <w:rPr>
          <w:szCs w:val="28"/>
        </w:rPr>
      </w:pPr>
      <w:r w:rsidRPr="00751BF7">
        <w:rPr>
          <w:szCs w:val="28"/>
        </w:rPr>
        <w:t xml:space="preserve"> Сергій Величко – капітан військової частини </w:t>
      </w:r>
      <w:r w:rsidR="00751BF7">
        <w:rPr>
          <w:szCs w:val="28"/>
        </w:rPr>
        <w:t>ХХХХ</w:t>
      </w:r>
    </w:p>
    <w:p w:rsidR="008E79A2" w:rsidRPr="00751BF7" w:rsidRDefault="00675B0F" w:rsidP="008E79A2">
      <w:pPr>
        <w:numPr>
          <w:ilvl w:val="0"/>
          <w:numId w:val="12"/>
        </w:numPr>
        <w:jc w:val="both"/>
        <w:rPr>
          <w:szCs w:val="28"/>
        </w:rPr>
      </w:pPr>
      <w:r w:rsidRPr="00751BF7">
        <w:rPr>
          <w:szCs w:val="28"/>
        </w:rPr>
        <w:t xml:space="preserve">Роман </w:t>
      </w:r>
      <w:proofErr w:type="spellStart"/>
      <w:r w:rsidRPr="00751BF7">
        <w:rPr>
          <w:szCs w:val="28"/>
        </w:rPr>
        <w:t>Момот</w:t>
      </w:r>
      <w:proofErr w:type="spellEnd"/>
      <w:r w:rsidRPr="00751BF7">
        <w:rPr>
          <w:szCs w:val="28"/>
        </w:rPr>
        <w:t xml:space="preserve"> – солдат військової частини </w:t>
      </w:r>
      <w:r w:rsidR="00751BF7">
        <w:rPr>
          <w:szCs w:val="28"/>
        </w:rPr>
        <w:t>ХХХХ</w:t>
      </w:r>
    </w:p>
    <w:p w:rsidR="008E79A2" w:rsidRPr="00751BF7" w:rsidRDefault="003A7E8C" w:rsidP="00751BF7">
      <w:pPr>
        <w:pStyle w:val="af0"/>
        <w:numPr>
          <w:ilvl w:val="0"/>
          <w:numId w:val="14"/>
        </w:numPr>
        <w:shd w:val="clear" w:color="auto" w:fill="FFFFFF"/>
        <w:jc w:val="both"/>
        <w:rPr>
          <w:sz w:val="28"/>
          <w:szCs w:val="28"/>
        </w:rPr>
      </w:pPr>
      <w:r w:rsidRPr="00751BF7">
        <w:rPr>
          <w:sz w:val="28"/>
          <w:szCs w:val="28"/>
        </w:rPr>
        <w:t xml:space="preserve">Юрій Солтис – солдат військової частини </w:t>
      </w:r>
      <w:r w:rsidR="00751BF7">
        <w:rPr>
          <w:sz w:val="28"/>
          <w:szCs w:val="28"/>
        </w:rPr>
        <w:t>ХХХХ</w:t>
      </w:r>
    </w:p>
    <w:p w:rsidR="003A7E8C" w:rsidRPr="00751BF7" w:rsidRDefault="003A7E8C" w:rsidP="003A7E8C">
      <w:pPr>
        <w:pStyle w:val="af0"/>
        <w:shd w:val="clear" w:color="auto" w:fill="FFFFFF"/>
        <w:ind w:left="0"/>
        <w:jc w:val="both"/>
        <w:rPr>
          <w:sz w:val="28"/>
          <w:szCs w:val="28"/>
        </w:rPr>
      </w:pPr>
    </w:p>
    <w:p w:rsidR="008E79A2" w:rsidRPr="00751BF7" w:rsidRDefault="008E79A2" w:rsidP="008E79A2">
      <w:pPr>
        <w:ind w:firstLine="708"/>
        <w:jc w:val="both"/>
        <w:rPr>
          <w:szCs w:val="28"/>
        </w:rPr>
      </w:pPr>
      <w:r w:rsidRPr="00751BF7">
        <w:rPr>
          <w:szCs w:val="28"/>
        </w:rPr>
        <w:t>3. Комісії підготувати акт приймання-передачі майна, передбаченого п. 1 даного рішення та подати його на затвердження до районної ради.</w:t>
      </w:r>
    </w:p>
    <w:p w:rsidR="008E79A2" w:rsidRPr="00751BF7" w:rsidRDefault="008E79A2" w:rsidP="008E79A2">
      <w:pPr>
        <w:ind w:firstLine="708"/>
        <w:jc w:val="both"/>
        <w:rPr>
          <w:szCs w:val="28"/>
        </w:rPr>
      </w:pPr>
    </w:p>
    <w:p w:rsidR="008E79A2" w:rsidRPr="00751BF7" w:rsidRDefault="008E79A2" w:rsidP="008E79A2">
      <w:pPr>
        <w:ind w:firstLine="708"/>
        <w:jc w:val="both"/>
        <w:rPr>
          <w:szCs w:val="28"/>
        </w:rPr>
      </w:pPr>
      <w:r w:rsidRPr="00751BF7">
        <w:rPr>
          <w:szCs w:val="28"/>
        </w:rPr>
        <w:t>4. Уповноважити голову Дубенської районної ради Ковальова Віктора Андрійовича затвердити акт приймання-передачі майна, передбаченого п. 1 даного рішення.</w:t>
      </w:r>
    </w:p>
    <w:p w:rsidR="008E79A2" w:rsidRPr="00751BF7" w:rsidRDefault="008E79A2" w:rsidP="008E79A2">
      <w:pPr>
        <w:jc w:val="both"/>
        <w:rPr>
          <w:szCs w:val="28"/>
        </w:rPr>
      </w:pPr>
    </w:p>
    <w:p w:rsidR="008E79A2" w:rsidRPr="00751BF7" w:rsidRDefault="008E79A2" w:rsidP="008E79A2">
      <w:pPr>
        <w:ind w:firstLine="708"/>
        <w:jc w:val="both"/>
        <w:rPr>
          <w:szCs w:val="28"/>
        </w:rPr>
      </w:pPr>
      <w:r w:rsidRPr="00751BF7">
        <w:rPr>
          <w:szCs w:val="28"/>
        </w:rPr>
        <w:t>5. Контроль за виконанням рішення покласти на постійну комісію з економічних питань, організації сільськогосподарського виробництва, розвитку промисловості, підприємництва та  комунальної власності, регуляторної політики.</w:t>
      </w:r>
      <w:r w:rsidRPr="00751BF7">
        <w:rPr>
          <w:szCs w:val="28"/>
        </w:rPr>
        <w:tab/>
      </w:r>
    </w:p>
    <w:p w:rsidR="008E79A2" w:rsidRPr="00751BF7" w:rsidRDefault="008E79A2" w:rsidP="008E79A2">
      <w:pPr>
        <w:jc w:val="both"/>
        <w:rPr>
          <w:szCs w:val="28"/>
        </w:rPr>
      </w:pPr>
    </w:p>
    <w:p w:rsidR="008E79A2" w:rsidRPr="00751BF7" w:rsidRDefault="008E79A2" w:rsidP="008E79A2">
      <w:pPr>
        <w:jc w:val="both"/>
        <w:rPr>
          <w:szCs w:val="28"/>
        </w:rPr>
      </w:pPr>
    </w:p>
    <w:p w:rsidR="008E79A2" w:rsidRPr="00751BF7" w:rsidRDefault="008E79A2" w:rsidP="008E79A2">
      <w:pPr>
        <w:jc w:val="both"/>
        <w:rPr>
          <w:szCs w:val="28"/>
        </w:rPr>
      </w:pPr>
    </w:p>
    <w:p w:rsidR="008E79A2" w:rsidRPr="00751BF7" w:rsidRDefault="008E79A2" w:rsidP="008E79A2">
      <w:pPr>
        <w:ind w:firstLine="708"/>
        <w:jc w:val="both"/>
        <w:rPr>
          <w:szCs w:val="28"/>
        </w:rPr>
      </w:pPr>
      <w:r w:rsidRPr="00751BF7">
        <w:rPr>
          <w:szCs w:val="28"/>
        </w:rPr>
        <w:t xml:space="preserve">  Голова ради</w:t>
      </w:r>
      <w:r w:rsidRPr="00751BF7">
        <w:rPr>
          <w:szCs w:val="28"/>
        </w:rPr>
        <w:tab/>
      </w:r>
      <w:r w:rsidRPr="00751BF7">
        <w:rPr>
          <w:szCs w:val="28"/>
        </w:rPr>
        <w:tab/>
      </w:r>
      <w:r w:rsidRPr="00751BF7">
        <w:rPr>
          <w:szCs w:val="28"/>
        </w:rPr>
        <w:tab/>
      </w:r>
      <w:r w:rsidRPr="00751BF7">
        <w:rPr>
          <w:szCs w:val="28"/>
        </w:rPr>
        <w:tab/>
        <w:t xml:space="preserve">                       </w:t>
      </w:r>
      <w:r w:rsidRPr="00751BF7">
        <w:rPr>
          <w:szCs w:val="28"/>
        </w:rPr>
        <w:tab/>
        <w:t>Віктор КОВАЛЬОВ</w:t>
      </w:r>
    </w:p>
    <w:p w:rsidR="00A96DEF" w:rsidRPr="00A10375" w:rsidRDefault="00A96DEF" w:rsidP="00A96DEF">
      <w:pPr>
        <w:pStyle w:val="12"/>
        <w:jc w:val="center"/>
        <w:rPr>
          <w:rFonts w:ascii="Times New Roman" w:hAnsi="Times New Roman"/>
          <w:b/>
          <w:sz w:val="18"/>
        </w:rPr>
      </w:pPr>
    </w:p>
    <w:sectPr w:rsidR="00A96DEF" w:rsidRPr="00A10375" w:rsidSect="00EC1B42">
      <w:pgSz w:w="11906" w:h="16838"/>
      <w:pgMar w:top="543" w:right="851" w:bottom="426" w:left="1418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ACA"/>
    <w:multiLevelType w:val="multilevel"/>
    <w:tmpl w:val="50FC5E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D7210CA"/>
    <w:multiLevelType w:val="hybridMultilevel"/>
    <w:tmpl w:val="421A4414"/>
    <w:lvl w:ilvl="0" w:tplc="EAAE9784">
      <w:start w:val="5"/>
      <w:numFmt w:val="bullet"/>
      <w:lvlText w:val="–"/>
      <w:lvlJc w:val="left"/>
      <w:pPr>
        <w:tabs>
          <w:tab w:val="num" w:pos="960"/>
        </w:tabs>
        <w:ind w:left="96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>
    <w:nsid w:val="12945AF8"/>
    <w:multiLevelType w:val="multilevel"/>
    <w:tmpl w:val="2D0C8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13F25DC3"/>
    <w:multiLevelType w:val="hybridMultilevel"/>
    <w:tmpl w:val="1F5442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4">
    <w:nsid w:val="1E7C22CA"/>
    <w:multiLevelType w:val="hybridMultilevel"/>
    <w:tmpl w:val="A654869A"/>
    <w:lvl w:ilvl="0" w:tplc="897CF77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sz w:val="25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4E0260"/>
    <w:multiLevelType w:val="hybridMultilevel"/>
    <w:tmpl w:val="514AF93C"/>
    <w:lvl w:ilvl="0" w:tplc="A6381B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426B0"/>
    <w:multiLevelType w:val="multilevel"/>
    <w:tmpl w:val="C6100C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30183F4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366A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4071699E"/>
    <w:multiLevelType w:val="multilevel"/>
    <w:tmpl w:val="4B28A932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585868E3"/>
    <w:multiLevelType w:val="hybridMultilevel"/>
    <w:tmpl w:val="F3AE1EFC"/>
    <w:lvl w:ilvl="0" w:tplc="47F285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64742AA"/>
    <w:multiLevelType w:val="multilevel"/>
    <w:tmpl w:val="572C979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78721280"/>
    <w:multiLevelType w:val="hybridMultilevel"/>
    <w:tmpl w:val="E5B4C6BE"/>
    <w:lvl w:ilvl="0" w:tplc="E0AEF07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DA2075F"/>
    <w:multiLevelType w:val="hybridMultilevel"/>
    <w:tmpl w:val="9528AF1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11"/>
  </w:num>
  <w:num w:numId="9">
    <w:abstractNumId w:val="13"/>
  </w:num>
  <w:num w:numId="10">
    <w:abstractNumId w:val="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D07900"/>
    <w:rsid w:val="00001394"/>
    <w:rsid w:val="000357B6"/>
    <w:rsid w:val="000404E4"/>
    <w:rsid w:val="00041915"/>
    <w:rsid w:val="00053F5B"/>
    <w:rsid w:val="00062CAA"/>
    <w:rsid w:val="00075E9D"/>
    <w:rsid w:val="00077209"/>
    <w:rsid w:val="00084221"/>
    <w:rsid w:val="00084383"/>
    <w:rsid w:val="00086630"/>
    <w:rsid w:val="0009137E"/>
    <w:rsid w:val="00096919"/>
    <w:rsid w:val="000A10E4"/>
    <w:rsid w:val="000A13CB"/>
    <w:rsid w:val="000C45AD"/>
    <w:rsid w:val="000C6E6F"/>
    <w:rsid w:val="000E6401"/>
    <w:rsid w:val="000F0F66"/>
    <w:rsid w:val="000F5A5D"/>
    <w:rsid w:val="00101B09"/>
    <w:rsid w:val="00102A76"/>
    <w:rsid w:val="001131A2"/>
    <w:rsid w:val="0011339F"/>
    <w:rsid w:val="00132B8A"/>
    <w:rsid w:val="00154F9C"/>
    <w:rsid w:val="0016681A"/>
    <w:rsid w:val="00166C42"/>
    <w:rsid w:val="001B3069"/>
    <w:rsid w:val="001C25F5"/>
    <w:rsid w:val="001C77F1"/>
    <w:rsid w:val="001D0BBB"/>
    <w:rsid w:val="001D354B"/>
    <w:rsid w:val="001D489E"/>
    <w:rsid w:val="001F7DDF"/>
    <w:rsid w:val="002116AF"/>
    <w:rsid w:val="00213FB4"/>
    <w:rsid w:val="00216A6B"/>
    <w:rsid w:val="002239C0"/>
    <w:rsid w:val="00227C83"/>
    <w:rsid w:val="00235DCA"/>
    <w:rsid w:val="002508F3"/>
    <w:rsid w:val="00253C50"/>
    <w:rsid w:val="00255CE1"/>
    <w:rsid w:val="0028029C"/>
    <w:rsid w:val="00295FAE"/>
    <w:rsid w:val="00296D2F"/>
    <w:rsid w:val="00296DB6"/>
    <w:rsid w:val="002A2D33"/>
    <w:rsid w:val="002A4062"/>
    <w:rsid w:val="002A7DFE"/>
    <w:rsid w:val="002B52EA"/>
    <w:rsid w:val="002C6258"/>
    <w:rsid w:val="002F0C63"/>
    <w:rsid w:val="002F2D1B"/>
    <w:rsid w:val="003062EF"/>
    <w:rsid w:val="00306E48"/>
    <w:rsid w:val="00327193"/>
    <w:rsid w:val="00340104"/>
    <w:rsid w:val="00340C1E"/>
    <w:rsid w:val="0035245F"/>
    <w:rsid w:val="003640AF"/>
    <w:rsid w:val="0037752D"/>
    <w:rsid w:val="00387776"/>
    <w:rsid w:val="003A036A"/>
    <w:rsid w:val="003A3410"/>
    <w:rsid w:val="003A7E8C"/>
    <w:rsid w:val="003B51D9"/>
    <w:rsid w:val="003B7535"/>
    <w:rsid w:val="003C6767"/>
    <w:rsid w:val="003E783B"/>
    <w:rsid w:val="003F01BA"/>
    <w:rsid w:val="003F08E9"/>
    <w:rsid w:val="003F5009"/>
    <w:rsid w:val="003F7637"/>
    <w:rsid w:val="00405D42"/>
    <w:rsid w:val="0041096D"/>
    <w:rsid w:val="0043751F"/>
    <w:rsid w:val="004422C4"/>
    <w:rsid w:val="004526DD"/>
    <w:rsid w:val="00463E8D"/>
    <w:rsid w:val="00492A3A"/>
    <w:rsid w:val="004A45E5"/>
    <w:rsid w:val="004E0027"/>
    <w:rsid w:val="004E067C"/>
    <w:rsid w:val="004E12BE"/>
    <w:rsid w:val="004F12E1"/>
    <w:rsid w:val="00530240"/>
    <w:rsid w:val="00533A64"/>
    <w:rsid w:val="00533DB3"/>
    <w:rsid w:val="00535D8B"/>
    <w:rsid w:val="0055163C"/>
    <w:rsid w:val="00555982"/>
    <w:rsid w:val="00560CEA"/>
    <w:rsid w:val="00565C9B"/>
    <w:rsid w:val="00571B12"/>
    <w:rsid w:val="0057406A"/>
    <w:rsid w:val="00575976"/>
    <w:rsid w:val="00580646"/>
    <w:rsid w:val="00584C30"/>
    <w:rsid w:val="005856A4"/>
    <w:rsid w:val="005940D8"/>
    <w:rsid w:val="00594A77"/>
    <w:rsid w:val="005A49E6"/>
    <w:rsid w:val="005B3394"/>
    <w:rsid w:val="005C0641"/>
    <w:rsid w:val="005C497C"/>
    <w:rsid w:val="005F4B42"/>
    <w:rsid w:val="005F6DED"/>
    <w:rsid w:val="00653877"/>
    <w:rsid w:val="00654B05"/>
    <w:rsid w:val="0065524B"/>
    <w:rsid w:val="00665339"/>
    <w:rsid w:val="00675B0F"/>
    <w:rsid w:val="00676FA5"/>
    <w:rsid w:val="00680A9B"/>
    <w:rsid w:val="00695D4F"/>
    <w:rsid w:val="006A10A9"/>
    <w:rsid w:val="006A2C9E"/>
    <w:rsid w:val="006B2A38"/>
    <w:rsid w:val="006C07C9"/>
    <w:rsid w:val="006D1A20"/>
    <w:rsid w:val="006D32E0"/>
    <w:rsid w:val="006D3D3F"/>
    <w:rsid w:val="006F2C62"/>
    <w:rsid w:val="006F61F5"/>
    <w:rsid w:val="006F7F20"/>
    <w:rsid w:val="00701355"/>
    <w:rsid w:val="007054E1"/>
    <w:rsid w:val="007120F0"/>
    <w:rsid w:val="0071574B"/>
    <w:rsid w:val="00734F4C"/>
    <w:rsid w:val="00751BF7"/>
    <w:rsid w:val="00754C7F"/>
    <w:rsid w:val="00771DA7"/>
    <w:rsid w:val="007733A4"/>
    <w:rsid w:val="007801E7"/>
    <w:rsid w:val="00794A9B"/>
    <w:rsid w:val="007A00C5"/>
    <w:rsid w:val="007A2844"/>
    <w:rsid w:val="007C5928"/>
    <w:rsid w:val="007C6CBF"/>
    <w:rsid w:val="007D0D60"/>
    <w:rsid w:val="007E1651"/>
    <w:rsid w:val="00805788"/>
    <w:rsid w:val="00814F5E"/>
    <w:rsid w:val="0081723C"/>
    <w:rsid w:val="00851360"/>
    <w:rsid w:val="008808B0"/>
    <w:rsid w:val="00887A5B"/>
    <w:rsid w:val="008A3216"/>
    <w:rsid w:val="008B6E90"/>
    <w:rsid w:val="008B73D2"/>
    <w:rsid w:val="008C0E3D"/>
    <w:rsid w:val="008C2B6B"/>
    <w:rsid w:val="008C3217"/>
    <w:rsid w:val="008C5A35"/>
    <w:rsid w:val="008C6103"/>
    <w:rsid w:val="008C7834"/>
    <w:rsid w:val="008D412F"/>
    <w:rsid w:val="008E79A2"/>
    <w:rsid w:val="008F3D4B"/>
    <w:rsid w:val="009010CA"/>
    <w:rsid w:val="0091029C"/>
    <w:rsid w:val="00930BA5"/>
    <w:rsid w:val="0093769F"/>
    <w:rsid w:val="00946109"/>
    <w:rsid w:val="009631BC"/>
    <w:rsid w:val="00970799"/>
    <w:rsid w:val="0097260B"/>
    <w:rsid w:val="009906F9"/>
    <w:rsid w:val="009A10E9"/>
    <w:rsid w:val="009A419C"/>
    <w:rsid w:val="009B2B52"/>
    <w:rsid w:val="009C0DC6"/>
    <w:rsid w:val="009D32E2"/>
    <w:rsid w:val="009E7C53"/>
    <w:rsid w:val="009F0443"/>
    <w:rsid w:val="009F4B45"/>
    <w:rsid w:val="009F55E4"/>
    <w:rsid w:val="00A00CF1"/>
    <w:rsid w:val="00A06A9A"/>
    <w:rsid w:val="00A2564F"/>
    <w:rsid w:val="00A31222"/>
    <w:rsid w:val="00A60635"/>
    <w:rsid w:val="00A72916"/>
    <w:rsid w:val="00A752BA"/>
    <w:rsid w:val="00A828DC"/>
    <w:rsid w:val="00A85C0F"/>
    <w:rsid w:val="00A93112"/>
    <w:rsid w:val="00A95C40"/>
    <w:rsid w:val="00A96DEF"/>
    <w:rsid w:val="00AB1355"/>
    <w:rsid w:val="00AC0E84"/>
    <w:rsid w:val="00AC5566"/>
    <w:rsid w:val="00AF2DDF"/>
    <w:rsid w:val="00AF3D4F"/>
    <w:rsid w:val="00AF44EF"/>
    <w:rsid w:val="00AF6D99"/>
    <w:rsid w:val="00B05CD2"/>
    <w:rsid w:val="00B05F18"/>
    <w:rsid w:val="00B24A8F"/>
    <w:rsid w:val="00B24E7F"/>
    <w:rsid w:val="00B25EF1"/>
    <w:rsid w:val="00B43154"/>
    <w:rsid w:val="00B5637C"/>
    <w:rsid w:val="00B71C6C"/>
    <w:rsid w:val="00B80251"/>
    <w:rsid w:val="00B8684E"/>
    <w:rsid w:val="00B92DD7"/>
    <w:rsid w:val="00B9427A"/>
    <w:rsid w:val="00B979F7"/>
    <w:rsid w:val="00BA6A19"/>
    <w:rsid w:val="00BC192B"/>
    <w:rsid w:val="00BC2485"/>
    <w:rsid w:val="00BC415E"/>
    <w:rsid w:val="00BF7792"/>
    <w:rsid w:val="00C03131"/>
    <w:rsid w:val="00C03BEC"/>
    <w:rsid w:val="00C21089"/>
    <w:rsid w:val="00C34281"/>
    <w:rsid w:val="00C3583B"/>
    <w:rsid w:val="00C7092D"/>
    <w:rsid w:val="00C736BB"/>
    <w:rsid w:val="00CA2A19"/>
    <w:rsid w:val="00CB7E8C"/>
    <w:rsid w:val="00CD369A"/>
    <w:rsid w:val="00CD4C8E"/>
    <w:rsid w:val="00CE0F1A"/>
    <w:rsid w:val="00CE43B3"/>
    <w:rsid w:val="00CF59A2"/>
    <w:rsid w:val="00D03ED9"/>
    <w:rsid w:val="00D067B3"/>
    <w:rsid w:val="00D07900"/>
    <w:rsid w:val="00D22CE0"/>
    <w:rsid w:val="00D35BC4"/>
    <w:rsid w:val="00D3688A"/>
    <w:rsid w:val="00D41869"/>
    <w:rsid w:val="00D43D02"/>
    <w:rsid w:val="00D50019"/>
    <w:rsid w:val="00D63315"/>
    <w:rsid w:val="00D7143D"/>
    <w:rsid w:val="00D80006"/>
    <w:rsid w:val="00D973E5"/>
    <w:rsid w:val="00DA613E"/>
    <w:rsid w:val="00DC3501"/>
    <w:rsid w:val="00DC443C"/>
    <w:rsid w:val="00DD441B"/>
    <w:rsid w:val="00DF020A"/>
    <w:rsid w:val="00DF131E"/>
    <w:rsid w:val="00E1761D"/>
    <w:rsid w:val="00E27DBD"/>
    <w:rsid w:val="00E31A67"/>
    <w:rsid w:val="00E32F8B"/>
    <w:rsid w:val="00E42E23"/>
    <w:rsid w:val="00E43749"/>
    <w:rsid w:val="00E43D3A"/>
    <w:rsid w:val="00E56AFC"/>
    <w:rsid w:val="00E62157"/>
    <w:rsid w:val="00E64D4B"/>
    <w:rsid w:val="00E655E4"/>
    <w:rsid w:val="00E90420"/>
    <w:rsid w:val="00EA2EC0"/>
    <w:rsid w:val="00EB3BAA"/>
    <w:rsid w:val="00EB58B6"/>
    <w:rsid w:val="00EC1B42"/>
    <w:rsid w:val="00F2059C"/>
    <w:rsid w:val="00F257DC"/>
    <w:rsid w:val="00F6178E"/>
    <w:rsid w:val="00F83C5B"/>
    <w:rsid w:val="00F93764"/>
    <w:rsid w:val="00F94AF2"/>
    <w:rsid w:val="00F95277"/>
    <w:rsid w:val="00FA0502"/>
    <w:rsid w:val="00FA14C2"/>
    <w:rsid w:val="00FB3B16"/>
    <w:rsid w:val="00FC46D7"/>
    <w:rsid w:val="00FC6C97"/>
    <w:rsid w:val="00FF07DE"/>
    <w:rsid w:val="00FF5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900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D07900"/>
    <w:pPr>
      <w:keepNext/>
      <w:jc w:val="center"/>
      <w:outlineLvl w:val="0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D07900"/>
    <w:pPr>
      <w:ind w:firstLine="567"/>
      <w:jc w:val="both"/>
    </w:pPr>
  </w:style>
  <w:style w:type="paragraph" w:styleId="2">
    <w:name w:val="Body Text Indent 2"/>
    <w:basedOn w:val="a"/>
    <w:rsid w:val="00D07900"/>
    <w:pPr>
      <w:ind w:firstLine="1134"/>
      <w:jc w:val="both"/>
    </w:pPr>
    <w:rPr>
      <w:b/>
    </w:rPr>
  </w:style>
  <w:style w:type="paragraph" w:styleId="a4">
    <w:name w:val="Title"/>
    <w:basedOn w:val="a"/>
    <w:link w:val="a5"/>
    <w:qFormat/>
    <w:rsid w:val="00D07900"/>
    <w:pPr>
      <w:ind w:right="-668"/>
      <w:jc w:val="center"/>
    </w:pPr>
    <w:rPr>
      <w:b/>
      <w:sz w:val="36"/>
      <w:lang w:val="en-US"/>
    </w:rPr>
  </w:style>
  <w:style w:type="paragraph" w:styleId="a6">
    <w:name w:val="Subtitle"/>
    <w:basedOn w:val="a"/>
    <w:link w:val="a7"/>
    <w:qFormat/>
    <w:rsid w:val="00D07900"/>
    <w:pPr>
      <w:ind w:right="-668"/>
      <w:jc w:val="center"/>
    </w:pPr>
    <w:rPr>
      <w:b/>
      <w:sz w:val="36"/>
      <w:lang w:val="en-US"/>
    </w:rPr>
  </w:style>
  <w:style w:type="table" w:styleId="a8">
    <w:name w:val="Table Grid"/>
    <w:basedOn w:val="a1"/>
    <w:rsid w:val="005B33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5F6DED"/>
    <w:rPr>
      <w:rFonts w:ascii="Verdana" w:hAnsi="Verdana" w:cs="Verdana"/>
      <w:sz w:val="20"/>
      <w:lang w:val="en-US" w:eastAsia="en-US"/>
    </w:rPr>
  </w:style>
  <w:style w:type="paragraph" w:styleId="20">
    <w:name w:val="Body Text 2"/>
    <w:basedOn w:val="a"/>
    <w:rsid w:val="00680A9B"/>
    <w:pPr>
      <w:spacing w:after="120" w:line="480" w:lineRule="auto"/>
    </w:pPr>
  </w:style>
  <w:style w:type="paragraph" w:customStyle="1" w:styleId="Normal">
    <w:name w:val="Normal"/>
    <w:rsid w:val="00053F5B"/>
    <w:rPr>
      <w:rFonts w:ascii="UkrainianTimesET" w:hAnsi="UkrainianTimesET"/>
      <w:snapToGrid w:val="0"/>
      <w:kern w:val="14"/>
      <w:sz w:val="28"/>
      <w:lang w:eastAsia="ru-RU"/>
    </w:rPr>
  </w:style>
  <w:style w:type="paragraph" w:customStyle="1" w:styleId="a9">
    <w:name w:val="Знак"/>
    <w:basedOn w:val="a"/>
    <w:rsid w:val="003B7535"/>
    <w:rPr>
      <w:rFonts w:ascii="Verdana" w:hAnsi="Verdana" w:cs="Verdana"/>
      <w:sz w:val="20"/>
      <w:lang w:val="en-US" w:eastAsia="en-US"/>
    </w:rPr>
  </w:style>
  <w:style w:type="paragraph" w:styleId="aa">
    <w:name w:val="Balloon Text"/>
    <w:basedOn w:val="a"/>
    <w:link w:val="ab"/>
    <w:rsid w:val="00102A7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102A76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link w:val="1"/>
    <w:rsid w:val="0011339F"/>
    <w:rPr>
      <w:b/>
      <w:sz w:val="28"/>
      <w:lang w:val="uk-UA"/>
    </w:rPr>
  </w:style>
  <w:style w:type="paragraph" w:customStyle="1" w:styleId="-2">
    <w:name w:val="-2"/>
    <w:basedOn w:val="a"/>
    <w:rsid w:val="006C07C9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 Spacing"/>
    <w:qFormat/>
    <w:rsid w:val="006C07C9"/>
    <w:rPr>
      <w:rFonts w:ascii="Calibri" w:eastAsia="Calibri" w:hAnsi="Calibri"/>
      <w:sz w:val="22"/>
      <w:szCs w:val="22"/>
      <w:lang w:val="en-US" w:eastAsia="en-US"/>
    </w:rPr>
  </w:style>
  <w:style w:type="character" w:customStyle="1" w:styleId="ad">
    <w:name w:val="Основной текст_"/>
    <w:link w:val="11"/>
    <w:rsid w:val="006C07C9"/>
    <w:rPr>
      <w:spacing w:val="5"/>
      <w:sz w:val="24"/>
      <w:szCs w:val="24"/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d"/>
    <w:rsid w:val="006C07C9"/>
    <w:pPr>
      <w:shd w:val="clear" w:color="auto" w:fill="FFFFFF"/>
      <w:spacing w:after="300" w:line="326" w:lineRule="exact"/>
      <w:jc w:val="both"/>
    </w:pPr>
    <w:rPr>
      <w:spacing w:val="5"/>
      <w:sz w:val="24"/>
      <w:szCs w:val="24"/>
      <w:shd w:val="clear" w:color="auto" w:fill="FFFFFF"/>
      <w:lang/>
    </w:rPr>
  </w:style>
  <w:style w:type="paragraph" w:customStyle="1" w:styleId="Just">
    <w:name w:val="Just"/>
    <w:rsid w:val="006C07C9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  <w:lang w:val="ru-RU"/>
    </w:rPr>
  </w:style>
  <w:style w:type="paragraph" w:customStyle="1" w:styleId="ae">
    <w:name w:val="a"/>
    <w:basedOn w:val="a"/>
    <w:rsid w:val="006C07C9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-"/>
    <w:basedOn w:val="a"/>
    <w:rsid w:val="006C07C9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Bullet"/>
    <w:basedOn w:val="a"/>
    <w:rsid w:val="006C07C9"/>
    <w:pPr>
      <w:spacing w:before="100" w:beforeAutospacing="1" w:after="100" w:afterAutospacing="1"/>
    </w:pPr>
    <w:rPr>
      <w:sz w:val="24"/>
      <w:szCs w:val="24"/>
    </w:rPr>
  </w:style>
  <w:style w:type="paragraph" w:customStyle="1" w:styleId="-1">
    <w:name w:val="-1"/>
    <w:basedOn w:val="a"/>
    <w:rsid w:val="006C07C9"/>
    <w:pPr>
      <w:spacing w:before="100" w:beforeAutospacing="1" w:after="100" w:afterAutospacing="1"/>
    </w:pPr>
    <w:rPr>
      <w:sz w:val="24"/>
      <w:szCs w:val="24"/>
    </w:rPr>
  </w:style>
  <w:style w:type="paragraph" w:customStyle="1" w:styleId="-0">
    <w:name w:val="-0"/>
    <w:basedOn w:val="a"/>
    <w:rsid w:val="006C07C9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Обычный1"/>
    <w:uiPriority w:val="99"/>
    <w:rsid w:val="00A96DEF"/>
    <w:rPr>
      <w:rFonts w:ascii="UkrainianTimesET" w:hAnsi="UkrainianTimesET"/>
      <w:kern w:val="14"/>
      <w:sz w:val="28"/>
      <w:lang w:eastAsia="ru-RU"/>
    </w:rPr>
  </w:style>
  <w:style w:type="character" w:customStyle="1" w:styleId="a7">
    <w:name w:val="Подзаголовок Знак"/>
    <w:link w:val="a6"/>
    <w:locked/>
    <w:rsid w:val="00A96DEF"/>
    <w:rPr>
      <w:b/>
      <w:sz w:val="36"/>
      <w:lang w:val="en-US" w:eastAsia="ru-RU" w:bidi="ar-SA"/>
    </w:rPr>
  </w:style>
  <w:style w:type="character" w:customStyle="1" w:styleId="a5">
    <w:name w:val="Название Знак"/>
    <w:link w:val="a4"/>
    <w:locked/>
    <w:rsid w:val="00A96DEF"/>
    <w:rPr>
      <w:b/>
      <w:sz w:val="36"/>
      <w:lang w:val="en-US" w:eastAsia="ru-RU" w:bidi="ar-SA"/>
    </w:rPr>
  </w:style>
  <w:style w:type="paragraph" w:styleId="af0">
    <w:name w:val="List Paragraph"/>
    <w:basedOn w:val="a"/>
    <w:qFormat/>
    <w:rsid w:val="008E79A2"/>
    <w:pPr>
      <w:ind w:left="720"/>
      <w:contextualSpacing/>
    </w:pPr>
    <w:rPr>
      <w:sz w:val="24"/>
      <w:szCs w:val="24"/>
    </w:rPr>
  </w:style>
  <w:style w:type="character" w:customStyle="1" w:styleId="xfmc1">
    <w:name w:val="xfmc1"/>
    <w:rsid w:val="008E79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2</Pages>
  <Words>1992</Words>
  <Characters>1137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OBLRADA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RADA</cp:lastModifiedBy>
  <cp:revision>7</cp:revision>
  <cp:lastPrinted>2018-04-24T09:17:00Z</cp:lastPrinted>
  <dcterms:created xsi:type="dcterms:W3CDTF">2026-03-18T12:45:00Z</dcterms:created>
  <dcterms:modified xsi:type="dcterms:W3CDTF">2026-03-19T10:20:00Z</dcterms:modified>
</cp:coreProperties>
</file>