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571EF">
        <w:rPr>
          <w:sz w:val="28"/>
          <w:szCs w:val="28"/>
        </w:rPr>
        <w:t>Проєкт</w:t>
      </w:r>
      <w:proofErr w:type="spellEnd"/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B17CEA">
        <w:rPr>
          <w:sz w:val="28"/>
          <w:szCs w:val="28"/>
        </w:rPr>
        <w:t>Двадцят</w:t>
      </w:r>
      <w:r w:rsidR="00316AC5">
        <w:rPr>
          <w:sz w:val="28"/>
          <w:szCs w:val="28"/>
        </w:rPr>
        <w:t xml:space="preserve">ь </w:t>
      </w:r>
      <w:r w:rsidR="000571EF">
        <w:rPr>
          <w:sz w:val="28"/>
          <w:szCs w:val="28"/>
        </w:rPr>
        <w:t>третя</w:t>
      </w:r>
      <w:r w:rsidRPr="00DE2F9B">
        <w:rPr>
          <w:sz w:val="28"/>
          <w:szCs w:val="28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0571E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0571EF">
              <w:rPr>
                <w:rFonts w:ascii="Times New Roman" w:hAnsi="Times New Roman"/>
                <w:bCs/>
                <w:szCs w:val="28"/>
              </w:rPr>
              <w:t>____________________</w:t>
            </w:r>
            <w:r w:rsidR="00BB334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0571EF">
              <w:rPr>
                <w:rFonts w:ascii="Times New Roman" w:hAnsi="Times New Roman"/>
                <w:bCs/>
                <w:szCs w:val="28"/>
              </w:rPr>
              <w:t>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BD7FF1" w:rsidRDefault="00A6311E" w:rsidP="00A6311E">
      <w:pPr>
        <w:ind w:right="4536"/>
        <w:jc w:val="both"/>
        <w:rPr>
          <w:sz w:val="28"/>
          <w:szCs w:val="28"/>
        </w:rPr>
      </w:pPr>
      <w:r w:rsidRPr="000710EA">
        <w:rPr>
          <w:sz w:val="28"/>
          <w:szCs w:val="28"/>
        </w:rPr>
        <w:t xml:space="preserve">Про </w:t>
      </w:r>
      <w:r w:rsidR="00BD7FF1">
        <w:rPr>
          <w:sz w:val="28"/>
          <w:szCs w:val="28"/>
        </w:rPr>
        <w:t xml:space="preserve">відміну рішення районної ради </w:t>
      </w:r>
    </w:p>
    <w:p w:rsidR="00BD7FF1" w:rsidRDefault="00BD7FF1" w:rsidP="00A6311E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від  18.06.2024 року №300</w:t>
      </w:r>
    </w:p>
    <w:p w:rsidR="00A6311E" w:rsidRPr="00A6311E" w:rsidRDefault="00A6311E" w:rsidP="000716BE">
      <w:pPr>
        <w:jc w:val="both"/>
        <w:rPr>
          <w:sz w:val="28"/>
          <w:szCs w:val="28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125BA" w:rsidRPr="00C11E6B">
        <w:rPr>
          <w:color w:val="000000"/>
          <w:sz w:val="28"/>
          <w:szCs w:val="28"/>
        </w:rPr>
        <w:t xml:space="preserve">Керуючись </w:t>
      </w:r>
      <w:r w:rsidR="00A125BA" w:rsidRPr="00C11E6B">
        <w:rPr>
          <w:sz w:val="28"/>
          <w:szCs w:val="28"/>
        </w:rPr>
        <w:t xml:space="preserve">ст. 59 </w:t>
      </w:r>
      <w:r w:rsidR="00A125BA">
        <w:rPr>
          <w:sz w:val="28"/>
          <w:szCs w:val="28"/>
        </w:rPr>
        <w:t xml:space="preserve"> </w:t>
      </w:r>
      <w:r w:rsidR="00A125BA" w:rsidRPr="00C11E6B">
        <w:rPr>
          <w:sz w:val="28"/>
          <w:szCs w:val="28"/>
        </w:rPr>
        <w:t>Господарського  Кодексу України, ст. 104, 105, 110-112</w:t>
      </w:r>
      <w:r w:rsidR="00A125BA">
        <w:rPr>
          <w:sz w:val="28"/>
          <w:szCs w:val="28"/>
        </w:rPr>
        <w:t>,</w:t>
      </w:r>
      <w:r w:rsidR="00A125BA" w:rsidRPr="00C11E6B">
        <w:rPr>
          <w:sz w:val="28"/>
          <w:szCs w:val="28"/>
        </w:rPr>
        <w:t>327 Цивільного кодексу України, п.20 ч.1 ст. 43, ст. 60</w:t>
      </w:r>
      <w:r w:rsidR="00A125BA">
        <w:rPr>
          <w:color w:val="000000"/>
          <w:sz w:val="28"/>
          <w:szCs w:val="28"/>
        </w:rPr>
        <w:t xml:space="preserve"> </w:t>
      </w:r>
      <w:r w:rsidR="00A125BA" w:rsidRPr="00C11E6B">
        <w:rPr>
          <w:color w:val="000000"/>
          <w:sz w:val="28"/>
          <w:szCs w:val="28"/>
        </w:rPr>
        <w:t>Закону України «Про місцеве самоврядування в Україні»,</w:t>
      </w:r>
      <w:r w:rsidR="00A125BA" w:rsidRPr="00C11E6B">
        <w:rPr>
          <w:sz w:val="28"/>
          <w:szCs w:val="28"/>
        </w:rPr>
        <w:t xml:space="preserve"> Законом України «Про державну реєстрацію юридичних осіб, фізичних осіб – підприємців та громадських організацій»</w:t>
      </w:r>
      <w:r w:rsidR="00A125BA" w:rsidRPr="00C11E6B">
        <w:rPr>
          <w:color w:val="000000"/>
          <w:sz w:val="28"/>
          <w:szCs w:val="28"/>
        </w:rPr>
        <w:t xml:space="preserve">, враховуючи </w:t>
      </w:r>
      <w:r w:rsidR="00BD7FF1">
        <w:rPr>
          <w:color w:val="000000"/>
          <w:sz w:val="28"/>
          <w:szCs w:val="28"/>
        </w:rPr>
        <w:t>лист</w:t>
      </w:r>
      <w:r w:rsidR="00A125BA" w:rsidRPr="00C11E6B">
        <w:rPr>
          <w:color w:val="000000"/>
          <w:sz w:val="28"/>
          <w:szCs w:val="28"/>
        </w:rPr>
        <w:t xml:space="preserve"> Дубенської районної державної адміністрації №</w:t>
      </w:r>
      <w:r w:rsidR="00A125BA">
        <w:rPr>
          <w:color w:val="000000"/>
          <w:sz w:val="28"/>
          <w:szCs w:val="28"/>
        </w:rPr>
        <w:t>1</w:t>
      </w:r>
      <w:r w:rsidR="00BD7FF1">
        <w:rPr>
          <w:color w:val="000000"/>
          <w:sz w:val="28"/>
          <w:szCs w:val="28"/>
        </w:rPr>
        <w:t>906</w:t>
      </w:r>
      <w:r w:rsidR="00A125BA" w:rsidRPr="00C11E6B">
        <w:rPr>
          <w:color w:val="000000"/>
          <w:sz w:val="28"/>
          <w:szCs w:val="28"/>
        </w:rPr>
        <w:t>/02-34/2</w:t>
      </w:r>
      <w:r w:rsidR="00A125BA">
        <w:rPr>
          <w:color w:val="000000"/>
          <w:sz w:val="28"/>
          <w:szCs w:val="28"/>
        </w:rPr>
        <w:t>4</w:t>
      </w:r>
      <w:r w:rsidR="00A125BA" w:rsidRPr="00C11E6B">
        <w:rPr>
          <w:color w:val="000000"/>
          <w:sz w:val="28"/>
          <w:szCs w:val="28"/>
        </w:rPr>
        <w:t xml:space="preserve"> від </w:t>
      </w:r>
      <w:r w:rsidR="00BD7FF1">
        <w:rPr>
          <w:color w:val="000000"/>
          <w:sz w:val="28"/>
          <w:szCs w:val="28"/>
        </w:rPr>
        <w:t>21</w:t>
      </w:r>
      <w:r w:rsidR="00A125BA" w:rsidRPr="00C11E6B">
        <w:rPr>
          <w:color w:val="000000"/>
          <w:sz w:val="28"/>
          <w:szCs w:val="28"/>
        </w:rPr>
        <w:t>.0</w:t>
      </w:r>
      <w:r w:rsidR="00BD7FF1">
        <w:rPr>
          <w:color w:val="000000"/>
          <w:sz w:val="28"/>
          <w:szCs w:val="28"/>
        </w:rPr>
        <w:t>6</w:t>
      </w:r>
      <w:r w:rsidR="00A125BA" w:rsidRPr="00C11E6B">
        <w:rPr>
          <w:color w:val="000000"/>
          <w:sz w:val="28"/>
          <w:szCs w:val="28"/>
        </w:rPr>
        <w:t>.202</w:t>
      </w:r>
      <w:r w:rsidR="00A125BA">
        <w:rPr>
          <w:color w:val="000000"/>
          <w:sz w:val="28"/>
          <w:szCs w:val="28"/>
        </w:rPr>
        <w:t>4</w:t>
      </w:r>
      <w:r w:rsidR="00A125BA" w:rsidRPr="00C11E6B">
        <w:rPr>
          <w:color w:val="000000"/>
          <w:sz w:val="28"/>
          <w:szCs w:val="28"/>
        </w:rPr>
        <w:t xml:space="preserve"> року,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</w:t>
      </w:r>
      <w:r w:rsidR="00325C8C"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BD7FF1" w:rsidRDefault="000E6A86" w:rsidP="00564F7A">
      <w:pPr>
        <w:spacing w:line="276" w:lineRule="auto"/>
        <w:ind w:firstLine="708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BD7FF1">
        <w:rPr>
          <w:rFonts w:cs="Courier New"/>
          <w:sz w:val="28"/>
          <w:szCs w:val="28"/>
        </w:rPr>
        <w:t xml:space="preserve">Відмінити та вважати таким, що втратило чинність </w:t>
      </w:r>
      <w:r w:rsidR="001865AA">
        <w:rPr>
          <w:rFonts w:cs="Courier New"/>
          <w:sz w:val="28"/>
          <w:szCs w:val="28"/>
        </w:rPr>
        <w:t xml:space="preserve">рішення районної ради від </w:t>
      </w:r>
      <w:r w:rsidR="00BD7FF1" w:rsidRPr="00BD7FF1">
        <w:rPr>
          <w:rFonts w:cs="Courier New"/>
          <w:sz w:val="28"/>
          <w:szCs w:val="28"/>
        </w:rPr>
        <w:t>18.06.2024 року №300</w:t>
      </w:r>
      <w:r w:rsidR="00BD7FF1">
        <w:rPr>
          <w:rFonts w:cs="Courier New"/>
          <w:sz w:val="28"/>
          <w:szCs w:val="28"/>
        </w:rPr>
        <w:t xml:space="preserve"> «Про </w:t>
      </w:r>
      <w:r w:rsidR="00BD7FF1" w:rsidRPr="00BD7FF1">
        <w:rPr>
          <w:rFonts w:cs="Courier New"/>
          <w:sz w:val="28"/>
          <w:szCs w:val="28"/>
        </w:rPr>
        <w:t>внесення змін до рішення Дубенської райо</w:t>
      </w:r>
      <w:r w:rsidR="00BD7FF1">
        <w:rPr>
          <w:rFonts w:cs="Courier New"/>
          <w:sz w:val="28"/>
          <w:szCs w:val="28"/>
        </w:rPr>
        <w:t>нної ради від 29.01.2021 року №</w:t>
      </w:r>
      <w:r w:rsidR="00BD7FF1" w:rsidRPr="00BD7FF1">
        <w:rPr>
          <w:rFonts w:cs="Courier New"/>
          <w:sz w:val="28"/>
          <w:szCs w:val="28"/>
        </w:rPr>
        <w:t>57 «Про припинення комунальної установи «Центр професійного розвитку педагогічних працівників» Дубенської районної ради Рівненської області</w:t>
      </w:r>
      <w:r w:rsidR="00BD7FF1">
        <w:rPr>
          <w:rFonts w:cs="Courier New"/>
          <w:sz w:val="28"/>
          <w:szCs w:val="28"/>
        </w:rPr>
        <w:t>».</w:t>
      </w:r>
    </w:p>
    <w:p w:rsidR="00BD7FF1" w:rsidRDefault="00BD7FF1" w:rsidP="00564F7A">
      <w:pPr>
        <w:spacing w:line="276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</w:t>
      </w:r>
    </w:p>
    <w:p w:rsidR="00CF5505" w:rsidRDefault="00BD7FF1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>Контроль за виконанням даного рішення покласти на постійну комісію районної ради</w:t>
      </w:r>
      <w:r w:rsidR="00325C8C">
        <w:rPr>
          <w:rFonts w:cs="Courier New"/>
          <w:sz w:val="28"/>
          <w:szCs w:val="28"/>
        </w:rPr>
        <w:t xml:space="preserve"> з</w:t>
      </w:r>
      <w:r w:rsidR="00450FEC" w:rsidRPr="00450FEC">
        <w:rPr>
          <w:rFonts w:cs="Courier New"/>
          <w:sz w:val="28"/>
          <w:szCs w:val="28"/>
        </w:rPr>
        <w:t xml:space="preserve"> </w:t>
      </w:r>
      <w:r w:rsidR="00325C8C">
        <w:rPr>
          <w:sz w:val="28"/>
          <w:szCs w:val="28"/>
        </w:rPr>
        <w:t>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A160D7">
        <w:rPr>
          <w:sz w:val="28"/>
          <w:szCs w:val="28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ab/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AD29A7" w:rsidRPr="001310B3" w:rsidSect="00316AC5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54B3A"/>
    <w:rsid w:val="000571EF"/>
    <w:rsid w:val="00061BA9"/>
    <w:rsid w:val="000716BE"/>
    <w:rsid w:val="000950FF"/>
    <w:rsid w:val="000E6A86"/>
    <w:rsid w:val="00105181"/>
    <w:rsid w:val="00117A0F"/>
    <w:rsid w:val="00121483"/>
    <w:rsid w:val="001310B3"/>
    <w:rsid w:val="00135084"/>
    <w:rsid w:val="001521DE"/>
    <w:rsid w:val="00174C75"/>
    <w:rsid w:val="001853E8"/>
    <w:rsid w:val="001865AA"/>
    <w:rsid w:val="001F2149"/>
    <w:rsid w:val="001F5151"/>
    <w:rsid w:val="00212F9C"/>
    <w:rsid w:val="002266FD"/>
    <w:rsid w:val="00266B41"/>
    <w:rsid w:val="002A7B53"/>
    <w:rsid w:val="00313053"/>
    <w:rsid w:val="00316AC5"/>
    <w:rsid w:val="00325C8C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15B9F"/>
    <w:rsid w:val="00545E02"/>
    <w:rsid w:val="00560BA4"/>
    <w:rsid w:val="00564F7A"/>
    <w:rsid w:val="005B3EA0"/>
    <w:rsid w:val="00606AEE"/>
    <w:rsid w:val="00627335"/>
    <w:rsid w:val="006542B5"/>
    <w:rsid w:val="006A32E8"/>
    <w:rsid w:val="006D5C61"/>
    <w:rsid w:val="007128AC"/>
    <w:rsid w:val="007704F3"/>
    <w:rsid w:val="007770AC"/>
    <w:rsid w:val="007A5D3B"/>
    <w:rsid w:val="00804EA2"/>
    <w:rsid w:val="00827B41"/>
    <w:rsid w:val="00864396"/>
    <w:rsid w:val="0087266F"/>
    <w:rsid w:val="008972E6"/>
    <w:rsid w:val="008C5CD9"/>
    <w:rsid w:val="0091410C"/>
    <w:rsid w:val="00914DE6"/>
    <w:rsid w:val="00976F2A"/>
    <w:rsid w:val="0099240B"/>
    <w:rsid w:val="009B7DB7"/>
    <w:rsid w:val="009F1088"/>
    <w:rsid w:val="00A079FB"/>
    <w:rsid w:val="00A125BA"/>
    <w:rsid w:val="00A160D7"/>
    <w:rsid w:val="00A24BFD"/>
    <w:rsid w:val="00A258BD"/>
    <w:rsid w:val="00A604C7"/>
    <w:rsid w:val="00A6311E"/>
    <w:rsid w:val="00A7229D"/>
    <w:rsid w:val="00A91EF7"/>
    <w:rsid w:val="00A95E2A"/>
    <w:rsid w:val="00AC7E5C"/>
    <w:rsid w:val="00AD29A7"/>
    <w:rsid w:val="00B17CEA"/>
    <w:rsid w:val="00BA7D47"/>
    <w:rsid w:val="00BB334A"/>
    <w:rsid w:val="00BC5215"/>
    <w:rsid w:val="00BD7FF1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1AA0"/>
    <w:rsid w:val="00F03517"/>
    <w:rsid w:val="00F03706"/>
    <w:rsid w:val="00F71E9E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2024-06-05T12:41:00Z</cp:lastPrinted>
  <dcterms:created xsi:type="dcterms:W3CDTF">2025-03-24T14:31:00Z</dcterms:created>
  <dcterms:modified xsi:type="dcterms:W3CDTF">2025-03-25T07:18:00Z</dcterms:modified>
</cp:coreProperties>
</file>