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proofErr w:type="spellStart"/>
      <w:r w:rsidR="00794F78">
        <w:rPr>
          <w:sz w:val="28"/>
          <w:szCs w:val="28"/>
        </w:rPr>
        <w:t>Проєкт</w:t>
      </w:r>
      <w:proofErr w:type="spellEnd"/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 xml:space="preserve">ь </w:t>
      </w:r>
      <w:r w:rsidR="0082041F">
        <w:rPr>
          <w:sz w:val="28"/>
          <w:szCs w:val="28"/>
        </w:rPr>
        <w:t>друга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2092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4C2092">
              <w:rPr>
                <w:rFonts w:ascii="Times New Roman" w:hAnsi="Times New Roman"/>
                <w:bCs/>
                <w:szCs w:val="28"/>
              </w:rPr>
              <w:t>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»  </w:t>
            </w:r>
            <w:r w:rsidR="004C2092">
              <w:rPr>
                <w:rFonts w:ascii="Times New Roman" w:hAnsi="Times New Roman"/>
                <w:bCs/>
                <w:szCs w:val="28"/>
              </w:rPr>
              <w:t>________________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C2092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4C2092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</w:t>
      </w:r>
      <w:r w:rsidR="00794F78">
        <w:rPr>
          <w:sz w:val="28"/>
          <w:szCs w:val="28"/>
        </w:rPr>
        <w:t xml:space="preserve">протокол Дубенської районної територіальної виборчої комісії Дубенського району Рівненської області від </w:t>
      </w:r>
      <w:r w:rsidR="0082041F">
        <w:rPr>
          <w:sz w:val="28"/>
          <w:szCs w:val="28"/>
        </w:rPr>
        <w:t>__</w:t>
      </w:r>
      <w:r w:rsidR="00794F78">
        <w:rPr>
          <w:sz w:val="28"/>
          <w:szCs w:val="28"/>
        </w:rPr>
        <w:t>.</w:t>
      </w:r>
      <w:r w:rsidR="0082041F">
        <w:rPr>
          <w:sz w:val="28"/>
          <w:szCs w:val="28"/>
        </w:rPr>
        <w:t>12</w:t>
      </w:r>
      <w:r w:rsidR="00794F78">
        <w:rPr>
          <w:sz w:val="28"/>
          <w:szCs w:val="28"/>
        </w:rPr>
        <w:t xml:space="preserve">.2024 року «Про заміщення депутатів Дубенської районної ради»,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</w:t>
      </w:r>
      <w:r w:rsidR="0082041F">
        <w:rPr>
          <w:color w:val="000000"/>
          <w:sz w:val="28"/>
          <w:szCs w:val="28"/>
          <w:lang w:eastAsia="uk-UA"/>
        </w:rPr>
        <w:t>1</w:t>
      </w:r>
      <w:r>
        <w:rPr>
          <w:color w:val="000000"/>
          <w:sz w:val="28"/>
          <w:szCs w:val="28"/>
          <w:lang w:eastAsia="uk-UA"/>
        </w:rPr>
        <w:t xml:space="preserve"> Включити до складу постійної комісії районної ради_________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-_________________________________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_________________________________________</w:t>
      </w: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0F5673"/>
    <w:rsid w:val="00121483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A7B53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C2092"/>
    <w:rsid w:val="004D4EF2"/>
    <w:rsid w:val="005163DD"/>
    <w:rsid w:val="00564F7A"/>
    <w:rsid w:val="005B3EA0"/>
    <w:rsid w:val="00606AEE"/>
    <w:rsid w:val="0065207B"/>
    <w:rsid w:val="00686DFF"/>
    <w:rsid w:val="006A32E8"/>
    <w:rsid w:val="006D5C61"/>
    <w:rsid w:val="007128AC"/>
    <w:rsid w:val="00726628"/>
    <w:rsid w:val="007704F3"/>
    <w:rsid w:val="007770AC"/>
    <w:rsid w:val="00794F78"/>
    <w:rsid w:val="007E7B70"/>
    <w:rsid w:val="00804EA2"/>
    <w:rsid w:val="0081661E"/>
    <w:rsid w:val="0082041F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1410C"/>
    <w:rsid w:val="00914DE6"/>
    <w:rsid w:val="00933E64"/>
    <w:rsid w:val="009474ED"/>
    <w:rsid w:val="00971A57"/>
    <w:rsid w:val="00976F2A"/>
    <w:rsid w:val="00996423"/>
    <w:rsid w:val="009F1088"/>
    <w:rsid w:val="00A079FB"/>
    <w:rsid w:val="00A160D7"/>
    <w:rsid w:val="00A258BD"/>
    <w:rsid w:val="00A7229D"/>
    <w:rsid w:val="00A868B2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2023-08-22T07:58:00Z</cp:lastPrinted>
  <dcterms:created xsi:type="dcterms:W3CDTF">2024-12-11T09:34:00Z</dcterms:created>
  <dcterms:modified xsi:type="dcterms:W3CDTF">2024-12-11T09:34:00Z</dcterms:modified>
</cp:coreProperties>
</file>