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52E3" w:rsidRPr="002A518D" w:rsidRDefault="00FB52E3" w:rsidP="002A518D">
      <w:pPr>
        <w:pStyle w:val="a5"/>
        <w:jc w:val="left"/>
        <w:rPr>
          <w:noProof/>
          <w:lang w:val="ru-RU"/>
        </w:rPr>
      </w:pPr>
      <w:r>
        <w:t xml:space="preserve">                                                                                       </w:t>
      </w:r>
    </w:p>
    <w:p w:rsidR="00846052" w:rsidRPr="00846052" w:rsidRDefault="00FB52E3" w:rsidP="00846052">
      <w:pPr>
        <w:jc w:val="center"/>
        <w:rPr>
          <w:b/>
          <w:noProof/>
          <w:szCs w:val="28"/>
          <w:lang w:eastAsia="uk-UA"/>
        </w:rPr>
      </w:pPr>
      <w:r w:rsidRPr="003D528B">
        <w:rPr>
          <w:rFonts w:ascii="Calibri" w:hAnsi="Calibri"/>
          <w:sz w:val="28"/>
          <w:szCs w:val="28"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1" o:spid="_x0000_s1026" type="#_x0000_t202" style="position:absolute;left:0;text-align:left;margin-left:390pt;margin-top:23.5pt;width:96pt;height:32.25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" filled="f" stroked="f">
            <v:textbox style="mso-next-textbox:#Поле 1">
              <w:txbxContent>
                <w:p w:rsidR="00FB52E3" w:rsidRDefault="00FB52E3" w:rsidP="00FB52E3">
                  <w:pPr>
                    <w:jc w:val="center"/>
                    <w:rPr>
                      <w:b/>
                      <w:u w:val="single"/>
                    </w:rPr>
                  </w:pPr>
                </w:p>
                <w:p w:rsidR="00FB52E3" w:rsidRDefault="00FB52E3" w:rsidP="00FB52E3"/>
              </w:txbxContent>
            </v:textbox>
          </v:shape>
        </w:pict>
      </w:r>
      <w:r w:rsidR="00D736C9">
        <w:rPr>
          <w:b/>
          <w:noProof/>
          <w:szCs w:val="28"/>
          <w:lang w:eastAsia="uk-UA"/>
        </w:rPr>
        <w:drawing>
          <wp:inline distT="0" distB="0" distL="0" distR="0">
            <wp:extent cx="771525" cy="7334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t="17320" r="-10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334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6052" w:rsidRPr="00846052" w:rsidRDefault="00846052" w:rsidP="00846052">
      <w:pPr>
        <w:tabs>
          <w:tab w:val="left" w:pos="-90"/>
        </w:tabs>
        <w:ind w:right="-1"/>
        <w:jc w:val="center"/>
        <w:rPr>
          <w:b/>
          <w:sz w:val="16"/>
          <w:lang w:val="ru-RU"/>
        </w:rPr>
      </w:pPr>
    </w:p>
    <w:p w:rsidR="00846052" w:rsidRPr="00846052" w:rsidRDefault="00846052" w:rsidP="00846052">
      <w:pPr>
        <w:ind w:right="-1"/>
        <w:jc w:val="center"/>
        <w:rPr>
          <w:b/>
          <w:snapToGrid w:val="0"/>
          <w:sz w:val="32"/>
          <w:szCs w:val="32"/>
        </w:rPr>
      </w:pPr>
      <w:r w:rsidRPr="00846052">
        <w:rPr>
          <w:b/>
          <w:snapToGrid w:val="0"/>
          <w:sz w:val="32"/>
          <w:szCs w:val="32"/>
        </w:rPr>
        <w:t>У  К  Р  А  Ї  Н  А</w:t>
      </w:r>
    </w:p>
    <w:p w:rsidR="00846052" w:rsidRPr="00846052" w:rsidRDefault="00846052" w:rsidP="00846052">
      <w:pPr>
        <w:ind w:right="-1"/>
        <w:jc w:val="center"/>
        <w:rPr>
          <w:b/>
          <w:sz w:val="32"/>
          <w:szCs w:val="32"/>
          <w:lang w:eastAsia="uk-UA"/>
        </w:rPr>
      </w:pPr>
      <w:r w:rsidRPr="00846052">
        <w:rPr>
          <w:b/>
          <w:sz w:val="32"/>
          <w:szCs w:val="32"/>
          <w:lang w:eastAsia="uk-UA"/>
        </w:rPr>
        <w:t>ДУБЕНСЬКА   РАЙОННА   РАДА</w:t>
      </w:r>
    </w:p>
    <w:p w:rsidR="00846052" w:rsidRPr="00846052" w:rsidRDefault="00846052" w:rsidP="00846052">
      <w:pPr>
        <w:ind w:right="-1"/>
        <w:jc w:val="center"/>
        <w:rPr>
          <w:rFonts w:ascii="Arial" w:hAnsi="Arial"/>
          <w:b/>
          <w:sz w:val="32"/>
          <w:szCs w:val="32"/>
          <w:lang w:eastAsia="uk-UA"/>
        </w:rPr>
      </w:pPr>
      <w:r w:rsidRPr="00846052">
        <w:rPr>
          <w:b/>
          <w:sz w:val="32"/>
          <w:szCs w:val="32"/>
          <w:lang w:eastAsia="uk-UA"/>
        </w:rPr>
        <w:t>РІВНЕНСЬКОЇ   ОБЛАСТІ</w:t>
      </w:r>
    </w:p>
    <w:p w:rsidR="00846052" w:rsidRPr="00846052" w:rsidRDefault="00846052" w:rsidP="00846052">
      <w:pPr>
        <w:jc w:val="center"/>
        <w:rPr>
          <w:sz w:val="28"/>
          <w:szCs w:val="28"/>
        </w:rPr>
      </w:pPr>
      <w:r w:rsidRPr="00846052">
        <w:rPr>
          <w:sz w:val="28"/>
          <w:szCs w:val="28"/>
        </w:rPr>
        <w:t>Восьме скликання</w:t>
      </w:r>
    </w:p>
    <w:p w:rsidR="00846052" w:rsidRPr="00846052" w:rsidRDefault="00846052" w:rsidP="00846052">
      <w:pPr>
        <w:jc w:val="center"/>
        <w:rPr>
          <w:sz w:val="28"/>
          <w:szCs w:val="28"/>
        </w:rPr>
      </w:pPr>
      <w:r w:rsidRPr="00846052">
        <w:rPr>
          <w:sz w:val="28"/>
          <w:szCs w:val="28"/>
        </w:rPr>
        <w:t>(</w:t>
      </w:r>
      <w:r w:rsidR="00012111">
        <w:rPr>
          <w:sz w:val="28"/>
          <w:szCs w:val="28"/>
        </w:rPr>
        <w:t>Тридцята</w:t>
      </w:r>
      <w:r w:rsidR="009064CF">
        <w:rPr>
          <w:sz w:val="28"/>
          <w:szCs w:val="28"/>
        </w:rPr>
        <w:t xml:space="preserve"> </w:t>
      </w:r>
      <w:r w:rsidRPr="00846052">
        <w:rPr>
          <w:sz w:val="28"/>
          <w:szCs w:val="28"/>
        </w:rPr>
        <w:t xml:space="preserve">  сесія)</w:t>
      </w:r>
    </w:p>
    <w:p w:rsidR="00846052" w:rsidRPr="00846052" w:rsidRDefault="00846052" w:rsidP="00846052">
      <w:pPr>
        <w:keepNext/>
        <w:spacing w:before="240" w:after="60" w:line="276" w:lineRule="auto"/>
        <w:ind w:right="-1"/>
        <w:jc w:val="center"/>
        <w:outlineLvl w:val="0"/>
        <w:rPr>
          <w:b/>
          <w:bCs/>
          <w:kern w:val="32"/>
          <w:sz w:val="32"/>
          <w:szCs w:val="32"/>
          <w:lang w:eastAsia="en-US"/>
        </w:rPr>
      </w:pPr>
      <w:r w:rsidRPr="00846052">
        <w:rPr>
          <w:b/>
          <w:bCs/>
          <w:kern w:val="32"/>
          <w:sz w:val="32"/>
          <w:szCs w:val="32"/>
          <w:lang w:eastAsia="en-US"/>
        </w:rPr>
        <w:t xml:space="preserve">Р І Ш Е Н </w:t>
      </w:r>
      <w:proofErr w:type="spellStart"/>
      <w:r w:rsidRPr="00846052">
        <w:rPr>
          <w:b/>
          <w:bCs/>
          <w:kern w:val="32"/>
          <w:sz w:val="32"/>
          <w:szCs w:val="32"/>
          <w:lang w:eastAsia="en-US"/>
        </w:rPr>
        <w:t>Н</w:t>
      </w:r>
      <w:proofErr w:type="spellEnd"/>
      <w:r w:rsidRPr="00846052">
        <w:rPr>
          <w:b/>
          <w:bCs/>
          <w:kern w:val="32"/>
          <w:sz w:val="32"/>
          <w:szCs w:val="32"/>
          <w:lang w:eastAsia="en-US"/>
        </w:rPr>
        <w:t xml:space="preserve"> Я</w:t>
      </w:r>
    </w:p>
    <w:p w:rsidR="00FB52E3" w:rsidRPr="008004A8" w:rsidRDefault="00FB52E3" w:rsidP="00846052">
      <w:pPr>
        <w:jc w:val="center"/>
        <w:rPr>
          <w:b/>
          <w:bCs/>
        </w:rPr>
      </w:pPr>
    </w:p>
    <w:tbl>
      <w:tblPr>
        <w:tblW w:w="10033" w:type="dxa"/>
        <w:tblInd w:w="-34" w:type="dxa"/>
        <w:tblLook w:val="01E0"/>
      </w:tblPr>
      <w:tblGrid>
        <w:gridCol w:w="5867"/>
        <w:gridCol w:w="4166"/>
      </w:tblGrid>
      <w:tr w:rsidR="00FB52E3" w:rsidRPr="00121E51" w:rsidTr="006E6BC2">
        <w:tc>
          <w:tcPr>
            <w:tcW w:w="5867" w:type="dxa"/>
          </w:tcPr>
          <w:p w:rsidR="00FB52E3" w:rsidRPr="00121E51" w:rsidRDefault="00FB52E3" w:rsidP="00101FA4">
            <w:pPr>
              <w:pStyle w:val="11"/>
              <w:rPr>
                <w:rFonts w:ascii="Times New Roman" w:hAnsi="Times New Roman" w:cs="Times New Roman"/>
                <w:b/>
                <w:bCs/>
              </w:rPr>
            </w:pPr>
            <w:r w:rsidRPr="00121E51">
              <w:rPr>
                <w:rFonts w:ascii="Times New Roman" w:hAnsi="Times New Roman" w:cs="Times New Roman"/>
              </w:rPr>
              <w:t xml:space="preserve">від </w:t>
            </w:r>
            <w:r w:rsidR="00336C2B" w:rsidRPr="00121E51">
              <w:rPr>
                <w:rFonts w:ascii="Times New Roman" w:hAnsi="Times New Roman" w:cs="Times New Roman"/>
              </w:rPr>
              <w:t xml:space="preserve">24 вересня </w:t>
            </w:r>
            <w:r w:rsidR="002A518D" w:rsidRPr="00121E51">
              <w:rPr>
                <w:rFonts w:ascii="Times New Roman" w:hAnsi="Times New Roman" w:cs="Times New Roman"/>
              </w:rPr>
              <w:t xml:space="preserve"> </w:t>
            </w:r>
            <w:r w:rsidRPr="00121E51">
              <w:rPr>
                <w:rFonts w:ascii="Times New Roman" w:hAnsi="Times New Roman" w:cs="Times New Roman"/>
              </w:rPr>
              <w:t xml:space="preserve"> 202</w:t>
            </w:r>
            <w:r w:rsidR="00336C2B" w:rsidRPr="00121E51">
              <w:rPr>
                <w:rFonts w:ascii="Times New Roman" w:hAnsi="Times New Roman" w:cs="Times New Roman"/>
              </w:rPr>
              <w:t>6</w:t>
            </w:r>
            <w:r w:rsidR="00846052" w:rsidRPr="00121E51">
              <w:rPr>
                <w:rFonts w:ascii="Times New Roman" w:hAnsi="Times New Roman" w:cs="Times New Roman"/>
              </w:rPr>
              <w:t xml:space="preserve"> </w:t>
            </w:r>
            <w:r w:rsidRPr="00121E51">
              <w:rPr>
                <w:rFonts w:ascii="Times New Roman" w:hAnsi="Times New Roman" w:cs="Times New Roman"/>
              </w:rPr>
              <w:t>року</w:t>
            </w:r>
          </w:p>
        </w:tc>
        <w:tc>
          <w:tcPr>
            <w:tcW w:w="4166" w:type="dxa"/>
          </w:tcPr>
          <w:p w:rsidR="00FB52E3" w:rsidRPr="00121E51" w:rsidRDefault="00FB52E3" w:rsidP="006E6BC2">
            <w:pPr>
              <w:pStyle w:val="11"/>
              <w:jc w:val="center"/>
              <w:rPr>
                <w:rFonts w:ascii="Times New Roman" w:hAnsi="Times New Roman" w:cs="Times New Roman"/>
              </w:rPr>
            </w:pPr>
            <w:r w:rsidRPr="00121E51">
              <w:rPr>
                <w:rFonts w:ascii="Times New Roman" w:hAnsi="Times New Roman" w:cs="Times New Roman"/>
              </w:rPr>
              <w:t xml:space="preserve">                    №</w:t>
            </w:r>
            <w:r w:rsidR="00101FA4" w:rsidRPr="00121E51">
              <w:rPr>
                <w:rFonts w:ascii="Times New Roman" w:hAnsi="Times New Roman" w:cs="Times New Roman"/>
              </w:rPr>
              <w:t>______</w:t>
            </w:r>
          </w:p>
          <w:p w:rsidR="00FB52E3" w:rsidRPr="00121E51" w:rsidRDefault="00FB52E3" w:rsidP="006E6BC2">
            <w:pPr>
              <w:pStyle w:val="11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336C2B" w:rsidRPr="00121E51" w:rsidRDefault="00FF4755" w:rsidP="00EF0D4D">
      <w:pPr>
        <w:ind w:right="3686"/>
        <w:jc w:val="both"/>
        <w:rPr>
          <w:rFonts w:eastAsia="Calibri"/>
          <w:sz w:val="28"/>
          <w:szCs w:val="28"/>
        </w:rPr>
      </w:pPr>
      <w:r w:rsidRPr="00121E51">
        <w:rPr>
          <w:sz w:val="28"/>
          <w:szCs w:val="28"/>
        </w:rPr>
        <w:t xml:space="preserve">Про </w:t>
      </w:r>
      <w:r w:rsidR="00101FA4" w:rsidRPr="00121E51">
        <w:rPr>
          <w:rFonts w:eastAsia="Calibri"/>
          <w:sz w:val="28"/>
          <w:szCs w:val="28"/>
        </w:rPr>
        <w:t xml:space="preserve">затвердження </w:t>
      </w:r>
      <w:r w:rsidR="00336C2B" w:rsidRPr="00121E51">
        <w:rPr>
          <w:rFonts w:eastAsia="Calibri"/>
          <w:sz w:val="28"/>
          <w:szCs w:val="28"/>
        </w:rPr>
        <w:t xml:space="preserve">висновків підтвердження </w:t>
      </w:r>
      <w:r w:rsidR="00EF0D4D">
        <w:rPr>
          <w:rFonts w:eastAsia="Calibri"/>
          <w:sz w:val="28"/>
          <w:szCs w:val="28"/>
        </w:rPr>
        <w:t xml:space="preserve"> </w:t>
      </w:r>
      <w:r w:rsidR="00336C2B" w:rsidRPr="00121E51">
        <w:rPr>
          <w:rFonts w:eastAsia="Calibri"/>
          <w:sz w:val="28"/>
          <w:szCs w:val="28"/>
        </w:rPr>
        <w:t>факту відсутності в багатоквартирних будинках</w:t>
      </w:r>
      <w:r w:rsidR="00EF0D4D">
        <w:rPr>
          <w:rFonts w:eastAsia="Calibri"/>
          <w:sz w:val="28"/>
          <w:szCs w:val="28"/>
        </w:rPr>
        <w:t xml:space="preserve"> </w:t>
      </w:r>
      <w:r w:rsidR="00336C2B" w:rsidRPr="00121E51">
        <w:rPr>
          <w:rFonts w:eastAsia="Calibri"/>
          <w:sz w:val="28"/>
          <w:szCs w:val="28"/>
        </w:rPr>
        <w:t>газифікації або не функціонування систем</w:t>
      </w:r>
      <w:r w:rsidR="00EF0D4D">
        <w:rPr>
          <w:rFonts w:eastAsia="Calibri"/>
          <w:sz w:val="28"/>
          <w:szCs w:val="28"/>
        </w:rPr>
        <w:t xml:space="preserve"> </w:t>
      </w:r>
      <w:r w:rsidR="00336C2B" w:rsidRPr="00121E51">
        <w:rPr>
          <w:rFonts w:eastAsia="Calibri"/>
          <w:sz w:val="28"/>
          <w:szCs w:val="28"/>
        </w:rPr>
        <w:t>централізованого теплопостачання або систем</w:t>
      </w:r>
      <w:r w:rsidR="00EF0D4D">
        <w:rPr>
          <w:rFonts w:eastAsia="Calibri"/>
          <w:sz w:val="28"/>
          <w:szCs w:val="28"/>
        </w:rPr>
        <w:t xml:space="preserve"> </w:t>
      </w:r>
      <w:r w:rsidR="00336C2B" w:rsidRPr="00121E51">
        <w:rPr>
          <w:rFonts w:eastAsia="Calibri"/>
          <w:sz w:val="28"/>
          <w:szCs w:val="28"/>
        </w:rPr>
        <w:t>автономного теплопостачання, які використовують</w:t>
      </w:r>
      <w:r w:rsidR="00EF0D4D">
        <w:rPr>
          <w:rFonts w:eastAsia="Calibri"/>
          <w:sz w:val="28"/>
          <w:szCs w:val="28"/>
        </w:rPr>
        <w:t xml:space="preserve"> </w:t>
      </w:r>
      <w:r w:rsidR="00336C2B" w:rsidRPr="00121E51">
        <w:rPr>
          <w:rFonts w:eastAsia="Calibri"/>
          <w:sz w:val="28"/>
          <w:szCs w:val="28"/>
        </w:rPr>
        <w:t>будь-які види енергоно</w:t>
      </w:r>
      <w:r w:rsidR="00EF0D4D">
        <w:rPr>
          <w:rFonts w:eastAsia="Calibri"/>
          <w:sz w:val="28"/>
          <w:szCs w:val="28"/>
        </w:rPr>
        <w:t>сіїв, крім електричної енергії</w:t>
      </w:r>
    </w:p>
    <w:p w:rsidR="00336C2B" w:rsidRPr="00121E51" w:rsidRDefault="00336C2B" w:rsidP="00846052">
      <w:pPr>
        <w:ind w:right="3969"/>
        <w:jc w:val="both"/>
        <w:rPr>
          <w:sz w:val="28"/>
          <w:szCs w:val="28"/>
        </w:rPr>
      </w:pPr>
    </w:p>
    <w:p w:rsidR="00D9501A" w:rsidRDefault="00EF0D4D" w:rsidP="00EF0D4D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Керуючись</w:t>
      </w:r>
      <w:r w:rsidR="00336C2B" w:rsidRPr="00121E51">
        <w:rPr>
          <w:sz w:val="28"/>
          <w:szCs w:val="28"/>
        </w:rPr>
        <w:t xml:space="preserve"> статтею 43 Закону України </w:t>
      </w:r>
      <w:r w:rsidR="000067A5" w:rsidRPr="00121E51">
        <w:rPr>
          <w:sz w:val="28"/>
          <w:szCs w:val="28"/>
        </w:rPr>
        <w:t>«Про місцеве самоврядування в Україні», рішенням районної ради від</w:t>
      </w:r>
      <w:r w:rsidR="0011584F" w:rsidRPr="00121E51">
        <w:rPr>
          <w:sz w:val="28"/>
          <w:szCs w:val="28"/>
        </w:rPr>
        <w:t xml:space="preserve"> 18</w:t>
      </w:r>
      <w:r w:rsidR="000067A5" w:rsidRPr="00121E51">
        <w:rPr>
          <w:sz w:val="28"/>
          <w:szCs w:val="28"/>
        </w:rPr>
        <w:t xml:space="preserve"> грудня 2025 року №</w:t>
      </w:r>
      <w:r w:rsidR="0011584F" w:rsidRPr="00121E51">
        <w:rPr>
          <w:sz w:val="28"/>
          <w:szCs w:val="28"/>
        </w:rPr>
        <w:t>370</w:t>
      </w:r>
      <w:r w:rsidR="000067A5" w:rsidRPr="00121E51">
        <w:rPr>
          <w:sz w:val="28"/>
          <w:szCs w:val="28"/>
        </w:rPr>
        <w:t xml:space="preserve"> «Про затвердження Порядку підтвердження Дубенською районною радою факту відсутності або не функціонування в зазначених будинках систем централізованого теплопостачання або систем автономного теплопостачання</w:t>
      </w:r>
      <w:r w:rsidR="00121E51">
        <w:rPr>
          <w:sz w:val="28"/>
          <w:szCs w:val="28"/>
        </w:rPr>
        <w:t xml:space="preserve">, </w:t>
      </w:r>
      <w:r w:rsidR="00D714D3" w:rsidRPr="00121E51">
        <w:rPr>
          <w:sz w:val="28"/>
          <w:szCs w:val="28"/>
        </w:rPr>
        <w:t xml:space="preserve"> які використовують будь-які види енергоносіїв, крім електричної енергії»,</w:t>
      </w:r>
      <w:r w:rsidR="00121E51">
        <w:rPr>
          <w:sz w:val="28"/>
          <w:szCs w:val="28"/>
        </w:rPr>
        <w:t xml:space="preserve"> </w:t>
      </w:r>
      <w:r w:rsidR="00D714D3" w:rsidRPr="00121E51">
        <w:rPr>
          <w:sz w:val="28"/>
          <w:szCs w:val="28"/>
        </w:rPr>
        <w:t>на виконання Постанови Кабінету Міністрів України №483 від 5 червня 2019 року «Про затвердження Положення про покладання спеціальних обов’язків на учасників ринку електричної енергії для забезпечення загальносуспільних інтересів у процесі функціонування ринку електричної енергії</w:t>
      </w:r>
      <w:r w:rsidR="00D9501A">
        <w:rPr>
          <w:sz w:val="28"/>
          <w:szCs w:val="28"/>
        </w:rPr>
        <w:t>»</w:t>
      </w:r>
      <w:r w:rsidR="00D714D3" w:rsidRPr="00121E51">
        <w:rPr>
          <w:sz w:val="28"/>
          <w:szCs w:val="28"/>
        </w:rPr>
        <w:t>, враховуючи висновки та рекомендації постійної комісії з економічних питань, організації сільськогосподарського виробництва, розвитку промисловості, підприємництва та комунальної власності, регуляторної політики районна рада</w:t>
      </w:r>
    </w:p>
    <w:p w:rsidR="00402AC4" w:rsidRPr="00121E51" w:rsidRDefault="00D714D3" w:rsidP="00D714D3">
      <w:pPr>
        <w:spacing w:line="276" w:lineRule="auto"/>
        <w:jc w:val="both"/>
        <w:rPr>
          <w:sz w:val="28"/>
          <w:szCs w:val="28"/>
        </w:rPr>
      </w:pPr>
      <w:r w:rsidRPr="00121E51">
        <w:rPr>
          <w:sz w:val="28"/>
          <w:szCs w:val="28"/>
        </w:rPr>
        <w:t xml:space="preserve"> </w:t>
      </w:r>
    </w:p>
    <w:p w:rsidR="00014C16" w:rsidRPr="00EF0D4D" w:rsidRDefault="00402AC4" w:rsidP="00EF0D4D">
      <w:pPr>
        <w:spacing w:line="276" w:lineRule="auto"/>
        <w:jc w:val="center"/>
        <w:rPr>
          <w:sz w:val="28"/>
          <w:szCs w:val="28"/>
        </w:rPr>
      </w:pPr>
      <w:r w:rsidRPr="00EF0D4D">
        <w:rPr>
          <w:sz w:val="28"/>
          <w:szCs w:val="28"/>
        </w:rPr>
        <w:t>вирішила:</w:t>
      </w:r>
    </w:p>
    <w:p w:rsidR="00D9501A" w:rsidRPr="00121E51" w:rsidRDefault="00D9501A" w:rsidP="00D9501A">
      <w:pPr>
        <w:spacing w:line="276" w:lineRule="auto"/>
        <w:rPr>
          <w:sz w:val="28"/>
          <w:szCs w:val="28"/>
        </w:rPr>
      </w:pPr>
    </w:p>
    <w:p w:rsidR="00D44A5D" w:rsidRPr="00121E51" w:rsidRDefault="00D714D3" w:rsidP="00D9501A">
      <w:pPr>
        <w:pStyle w:val="a3"/>
        <w:spacing w:line="276" w:lineRule="auto"/>
        <w:ind w:firstLine="708"/>
      </w:pPr>
      <w:r w:rsidRPr="00121E51">
        <w:t xml:space="preserve">1.Затвердити </w:t>
      </w:r>
      <w:r w:rsidR="00D9501A">
        <w:t xml:space="preserve">висновки №1, </w:t>
      </w:r>
      <w:r w:rsidRPr="00121E51">
        <w:t>№2,</w:t>
      </w:r>
      <w:r w:rsidR="00D9501A">
        <w:t xml:space="preserve"> </w:t>
      </w:r>
      <w:r w:rsidRPr="00121E51">
        <w:t>№3,</w:t>
      </w:r>
      <w:r w:rsidR="00D9501A">
        <w:t xml:space="preserve"> </w:t>
      </w:r>
      <w:r w:rsidRPr="00121E51">
        <w:t>№4,</w:t>
      </w:r>
      <w:r w:rsidR="00D9501A">
        <w:t xml:space="preserve"> </w:t>
      </w:r>
      <w:r w:rsidRPr="00121E51">
        <w:t>№5,</w:t>
      </w:r>
      <w:r w:rsidR="00D9501A">
        <w:t xml:space="preserve"> </w:t>
      </w:r>
      <w:r w:rsidRPr="00121E51">
        <w:t>№6,</w:t>
      </w:r>
      <w:r w:rsidR="00D9501A">
        <w:t xml:space="preserve"> </w:t>
      </w:r>
      <w:r w:rsidRPr="00121E51">
        <w:t>№7</w:t>
      </w:r>
      <w:r w:rsidR="00D9501A">
        <w:t>,</w:t>
      </w:r>
      <w:r w:rsidRPr="00121E51">
        <w:t>№8,</w:t>
      </w:r>
      <w:r w:rsidR="00D9501A">
        <w:t xml:space="preserve"> №9, </w:t>
      </w:r>
      <w:r w:rsidRPr="00121E51">
        <w:t>№10,</w:t>
      </w:r>
      <w:r w:rsidR="00D9501A">
        <w:t xml:space="preserve"> </w:t>
      </w:r>
      <w:r w:rsidRPr="00121E51">
        <w:t>№11,</w:t>
      </w:r>
      <w:r w:rsidR="00D9501A">
        <w:t xml:space="preserve"> </w:t>
      </w:r>
      <w:r w:rsidRPr="00121E51">
        <w:t>№12,</w:t>
      </w:r>
      <w:r w:rsidR="00D9501A">
        <w:t xml:space="preserve"> </w:t>
      </w:r>
      <w:r w:rsidRPr="00121E51">
        <w:t>№13,</w:t>
      </w:r>
      <w:r w:rsidR="00D9501A">
        <w:t xml:space="preserve"> </w:t>
      </w:r>
      <w:r w:rsidRPr="00121E51">
        <w:t>№14,</w:t>
      </w:r>
      <w:r w:rsidR="00EF0D4D">
        <w:t xml:space="preserve"> </w:t>
      </w:r>
      <w:r w:rsidRPr="00121E51">
        <w:t>№15,</w:t>
      </w:r>
      <w:r w:rsidR="00D9501A">
        <w:t xml:space="preserve"> </w:t>
      </w:r>
      <w:r w:rsidRPr="00121E51">
        <w:t xml:space="preserve">№16 підтвердження факту відсутності в багатоквартирних будинках газифікації або не функціонування систем централізованого теплопостачання або систем автономного </w:t>
      </w:r>
      <w:r w:rsidR="00121E51" w:rsidRPr="00121E51">
        <w:t>теплопостачання, які використов</w:t>
      </w:r>
      <w:r w:rsidR="00EF0D4D">
        <w:t>ують будь-які види енергоносіїв</w:t>
      </w:r>
      <w:r w:rsidR="00121E51" w:rsidRPr="00121E51">
        <w:t xml:space="preserve">, крім електричної енергії на </w:t>
      </w:r>
      <w:r w:rsidR="00121E51" w:rsidRPr="00121E51">
        <w:lastRenderedPageBreak/>
        <w:t xml:space="preserve">території </w:t>
      </w:r>
      <w:proofErr w:type="spellStart"/>
      <w:r w:rsidR="00121E51" w:rsidRPr="00121E51">
        <w:t>Смизької</w:t>
      </w:r>
      <w:proofErr w:type="spellEnd"/>
      <w:r w:rsidR="00121E51" w:rsidRPr="00121E51">
        <w:t xml:space="preserve"> селищної ради</w:t>
      </w:r>
      <w:r w:rsidR="00121E51">
        <w:t xml:space="preserve"> </w:t>
      </w:r>
      <w:r w:rsidR="00121E51" w:rsidRPr="00121E51">
        <w:t xml:space="preserve">Дубенського району </w:t>
      </w:r>
      <w:r w:rsidR="00EF0D4D" w:rsidRPr="00121E51">
        <w:t>Рівненської</w:t>
      </w:r>
      <w:r w:rsidR="00121E51" w:rsidRPr="00121E51">
        <w:t xml:space="preserve"> області (висновки №</w:t>
      </w:r>
      <w:r w:rsidR="00EF0D4D">
        <w:t>№</w:t>
      </w:r>
      <w:r w:rsidR="00121E51" w:rsidRPr="00121E51">
        <w:t>1</w:t>
      </w:r>
      <w:r w:rsidR="00EF0D4D">
        <w:t>-</w:t>
      </w:r>
      <w:r w:rsidR="00121E51" w:rsidRPr="00121E51">
        <w:t>16 додаються)</w:t>
      </w:r>
    </w:p>
    <w:p w:rsidR="00121E51" w:rsidRPr="00121E51" w:rsidRDefault="00121E51" w:rsidP="00D714D3">
      <w:pPr>
        <w:pStyle w:val="a3"/>
        <w:spacing w:line="276" w:lineRule="auto"/>
        <w:ind w:firstLine="708"/>
      </w:pPr>
      <w:r w:rsidRPr="00121E51">
        <w:t xml:space="preserve">2. Виконавчому апарату районної ради забезпечити направлення вказаних вище висновків </w:t>
      </w:r>
      <w:proofErr w:type="spellStart"/>
      <w:r w:rsidRPr="00121E51">
        <w:t>Дубенській</w:t>
      </w:r>
      <w:proofErr w:type="spellEnd"/>
      <w:r w:rsidRPr="00121E51">
        <w:t xml:space="preserve"> районній </w:t>
      </w:r>
      <w:r w:rsidR="00EF0D4D">
        <w:t xml:space="preserve">державній </w:t>
      </w:r>
      <w:r w:rsidRPr="00121E51">
        <w:t xml:space="preserve">адміністрації, відповідному територіальному органу </w:t>
      </w:r>
      <w:proofErr w:type="spellStart"/>
      <w:r w:rsidRPr="00121E51">
        <w:t>Держенергонагляду</w:t>
      </w:r>
      <w:proofErr w:type="spellEnd"/>
      <w:r w:rsidRPr="00121E51">
        <w:t>, територіальному органу НКРЕКП та заявнику.</w:t>
      </w:r>
    </w:p>
    <w:p w:rsidR="00014C16" w:rsidRPr="00121E51" w:rsidRDefault="00121E51" w:rsidP="00D44A5D">
      <w:pPr>
        <w:ind w:firstLine="708"/>
        <w:jc w:val="both"/>
        <w:rPr>
          <w:sz w:val="28"/>
          <w:szCs w:val="28"/>
        </w:rPr>
      </w:pPr>
      <w:r w:rsidRPr="00121E51">
        <w:rPr>
          <w:sz w:val="28"/>
          <w:szCs w:val="28"/>
        </w:rPr>
        <w:t>з</w:t>
      </w:r>
      <w:r w:rsidR="00EA3ED0" w:rsidRPr="00121E51">
        <w:rPr>
          <w:sz w:val="28"/>
          <w:szCs w:val="28"/>
        </w:rPr>
        <w:t xml:space="preserve">. Контроль за виконанням рішення покласти на постійну комісію </w:t>
      </w:r>
      <w:r w:rsidR="0012591E" w:rsidRPr="00121E51">
        <w:rPr>
          <w:sz w:val="28"/>
          <w:szCs w:val="28"/>
        </w:rPr>
        <w:t>з економічних питань, організації сільськогосподарського виробництва, розвитку промисловості, підприємництва та  комунальної власності, регуляторної політики</w:t>
      </w:r>
      <w:r w:rsidR="00FD7065" w:rsidRPr="00121E51">
        <w:rPr>
          <w:sz w:val="28"/>
          <w:szCs w:val="28"/>
        </w:rPr>
        <w:t>.</w:t>
      </w:r>
      <w:r w:rsidR="00014C16" w:rsidRPr="00121E51">
        <w:rPr>
          <w:sz w:val="28"/>
          <w:szCs w:val="28"/>
        </w:rPr>
        <w:tab/>
      </w:r>
    </w:p>
    <w:p w:rsidR="00D035F0" w:rsidRPr="00121E51" w:rsidRDefault="00D035F0" w:rsidP="00EB15E5">
      <w:pPr>
        <w:rPr>
          <w:sz w:val="28"/>
          <w:szCs w:val="28"/>
        </w:rPr>
      </w:pPr>
    </w:p>
    <w:p w:rsidR="00121E51" w:rsidRDefault="00402AC4" w:rsidP="00EB15E5">
      <w:pPr>
        <w:rPr>
          <w:sz w:val="28"/>
          <w:szCs w:val="28"/>
        </w:rPr>
      </w:pPr>
      <w:r w:rsidRPr="00121E51">
        <w:rPr>
          <w:sz w:val="28"/>
          <w:szCs w:val="28"/>
        </w:rPr>
        <w:tab/>
      </w:r>
      <w:r w:rsidR="00663409" w:rsidRPr="00121E51">
        <w:rPr>
          <w:sz w:val="28"/>
          <w:szCs w:val="28"/>
        </w:rPr>
        <w:t xml:space="preserve">  </w:t>
      </w:r>
    </w:p>
    <w:p w:rsidR="00121E51" w:rsidRDefault="00121E51" w:rsidP="00EB15E5">
      <w:pPr>
        <w:rPr>
          <w:sz w:val="28"/>
          <w:szCs w:val="28"/>
        </w:rPr>
      </w:pPr>
    </w:p>
    <w:p w:rsidR="00F23CF6" w:rsidRPr="00121E51" w:rsidRDefault="00663409" w:rsidP="00EB15E5">
      <w:pPr>
        <w:rPr>
          <w:sz w:val="28"/>
          <w:szCs w:val="28"/>
        </w:rPr>
      </w:pPr>
      <w:r w:rsidRPr="00121E51">
        <w:rPr>
          <w:sz w:val="28"/>
          <w:szCs w:val="28"/>
        </w:rPr>
        <w:t xml:space="preserve">    </w:t>
      </w:r>
      <w:r w:rsidR="00BA484D" w:rsidRPr="00121E51">
        <w:rPr>
          <w:sz w:val="28"/>
          <w:szCs w:val="28"/>
        </w:rPr>
        <w:t xml:space="preserve">Голова </w:t>
      </w:r>
      <w:r w:rsidR="00121E51">
        <w:rPr>
          <w:sz w:val="28"/>
          <w:szCs w:val="28"/>
        </w:rPr>
        <w:t xml:space="preserve">районної </w:t>
      </w:r>
      <w:r w:rsidR="00BA484D" w:rsidRPr="00121E51">
        <w:rPr>
          <w:sz w:val="28"/>
          <w:szCs w:val="28"/>
        </w:rPr>
        <w:t>ради</w:t>
      </w:r>
      <w:r w:rsidR="00BA484D" w:rsidRPr="00121E51">
        <w:rPr>
          <w:sz w:val="28"/>
          <w:szCs w:val="28"/>
        </w:rPr>
        <w:tab/>
      </w:r>
      <w:r w:rsidR="00EB15E5" w:rsidRPr="00121E51">
        <w:rPr>
          <w:sz w:val="28"/>
          <w:szCs w:val="28"/>
        </w:rPr>
        <w:tab/>
      </w:r>
      <w:r w:rsidR="00EB15E5" w:rsidRPr="00121E51">
        <w:rPr>
          <w:sz w:val="28"/>
          <w:szCs w:val="28"/>
        </w:rPr>
        <w:tab/>
        <w:t xml:space="preserve">                         Віктор КОВАЛЬОВ</w:t>
      </w:r>
    </w:p>
    <w:sectPr w:rsidR="00F23CF6" w:rsidRPr="00121E51" w:rsidSect="00EF0D4D">
      <w:pgSz w:w="11906" w:h="16838"/>
      <w:pgMar w:top="709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UkrainianTimesET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E6DF6"/>
    <w:multiLevelType w:val="hybridMultilevel"/>
    <w:tmpl w:val="6BEA4794"/>
    <w:lvl w:ilvl="0" w:tplc="BF689722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">
    <w:nsid w:val="65EF46D6"/>
    <w:multiLevelType w:val="hybridMultilevel"/>
    <w:tmpl w:val="A14C59A4"/>
    <w:lvl w:ilvl="0" w:tplc="D4020B8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8D7AA3"/>
    <w:rsid w:val="00002B14"/>
    <w:rsid w:val="000067A5"/>
    <w:rsid w:val="00012111"/>
    <w:rsid w:val="00014C16"/>
    <w:rsid w:val="000503B7"/>
    <w:rsid w:val="00054011"/>
    <w:rsid w:val="00057C8F"/>
    <w:rsid w:val="00060B90"/>
    <w:rsid w:val="000673D7"/>
    <w:rsid w:val="00070E1E"/>
    <w:rsid w:val="00077255"/>
    <w:rsid w:val="00086997"/>
    <w:rsid w:val="000B1AC2"/>
    <w:rsid w:val="000E5A76"/>
    <w:rsid w:val="000F42B0"/>
    <w:rsid w:val="00101FA4"/>
    <w:rsid w:val="001046DA"/>
    <w:rsid w:val="00110A6D"/>
    <w:rsid w:val="0011584F"/>
    <w:rsid w:val="00121E51"/>
    <w:rsid w:val="0012591E"/>
    <w:rsid w:val="00133E10"/>
    <w:rsid w:val="00152A09"/>
    <w:rsid w:val="00164854"/>
    <w:rsid w:val="001B4A6D"/>
    <w:rsid w:val="001B4D62"/>
    <w:rsid w:val="001E3266"/>
    <w:rsid w:val="001F4039"/>
    <w:rsid w:val="00211822"/>
    <w:rsid w:val="002159A6"/>
    <w:rsid w:val="00222EDD"/>
    <w:rsid w:val="00234260"/>
    <w:rsid w:val="00243B5A"/>
    <w:rsid w:val="00247FB3"/>
    <w:rsid w:val="0027047E"/>
    <w:rsid w:val="002A518D"/>
    <w:rsid w:val="002B50ED"/>
    <w:rsid w:val="002B71F1"/>
    <w:rsid w:val="002C3F3C"/>
    <w:rsid w:val="002C7309"/>
    <w:rsid w:val="00303A4E"/>
    <w:rsid w:val="00336BAF"/>
    <w:rsid w:val="00336C2B"/>
    <w:rsid w:val="00353785"/>
    <w:rsid w:val="00356C21"/>
    <w:rsid w:val="00360ED6"/>
    <w:rsid w:val="00370CF3"/>
    <w:rsid w:val="00387E0C"/>
    <w:rsid w:val="003A174F"/>
    <w:rsid w:val="003A6FE0"/>
    <w:rsid w:val="003C08DB"/>
    <w:rsid w:val="003C3D34"/>
    <w:rsid w:val="003C79AD"/>
    <w:rsid w:val="003D28AD"/>
    <w:rsid w:val="003E493B"/>
    <w:rsid w:val="003E6809"/>
    <w:rsid w:val="00402AC4"/>
    <w:rsid w:val="00411A2C"/>
    <w:rsid w:val="00417A57"/>
    <w:rsid w:val="00420A6B"/>
    <w:rsid w:val="00421D07"/>
    <w:rsid w:val="00424301"/>
    <w:rsid w:val="00432299"/>
    <w:rsid w:val="004811D5"/>
    <w:rsid w:val="004869B8"/>
    <w:rsid w:val="004959F0"/>
    <w:rsid w:val="004B410F"/>
    <w:rsid w:val="004B4477"/>
    <w:rsid w:val="005661BC"/>
    <w:rsid w:val="005804C3"/>
    <w:rsid w:val="005C41A0"/>
    <w:rsid w:val="005E444D"/>
    <w:rsid w:val="005F5A48"/>
    <w:rsid w:val="006060C9"/>
    <w:rsid w:val="00616D2C"/>
    <w:rsid w:val="00621A65"/>
    <w:rsid w:val="006309C9"/>
    <w:rsid w:val="00657048"/>
    <w:rsid w:val="00663409"/>
    <w:rsid w:val="006A7BB6"/>
    <w:rsid w:val="006A7CE5"/>
    <w:rsid w:val="006C049C"/>
    <w:rsid w:val="006D7861"/>
    <w:rsid w:val="006E6BC2"/>
    <w:rsid w:val="00702B98"/>
    <w:rsid w:val="007062C9"/>
    <w:rsid w:val="00743674"/>
    <w:rsid w:val="007605A2"/>
    <w:rsid w:val="007658D9"/>
    <w:rsid w:val="007D5115"/>
    <w:rsid w:val="007E3E7C"/>
    <w:rsid w:val="00800D8F"/>
    <w:rsid w:val="00805869"/>
    <w:rsid w:val="00812F98"/>
    <w:rsid w:val="00820D23"/>
    <w:rsid w:val="00835CEE"/>
    <w:rsid w:val="00846052"/>
    <w:rsid w:val="0086633A"/>
    <w:rsid w:val="00883529"/>
    <w:rsid w:val="008951AC"/>
    <w:rsid w:val="008D7AA3"/>
    <w:rsid w:val="009064CF"/>
    <w:rsid w:val="00931FA4"/>
    <w:rsid w:val="009566B5"/>
    <w:rsid w:val="00960850"/>
    <w:rsid w:val="009608B4"/>
    <w:rsid w:val="00981342"/>
    <w:rsid w:val="00981F5D"/>
    <w:rsid w:val="009C1E9E"/>
    <w:rsid w:val="009C6F95"/>
    <w:rsid w:val="009F59CA"/>
    <w:rsid w:val="00A17128"/>
    <w:rsid w:val="00A41C18"/>
    <w:rsid w:val="00A44D47"/>
    <w:rsid w:val="00A54EDF"/>
    <w:rsid w:val="00A574C2"/>
    <w:rsid w:val="00A61FA5"/>
    <w:rsid w:val="00A835DC"/>
    <w:rsid w:val="00AC3166"/>
    <w:rsid w:val="00AD5AE3"/>
    <w:rsid w:val="00AE2400"/>
    <w:rsid w:val="00B41424"/>
    <w:rsid w:val="00B55D50"/>
    <w:rsid w:val="00B71E74"/>
    <w:rsid w:val="00B959E4"/>
    <w:rsid w:val="00BA484D"/>
    <w:rsid w:val="00BB1381"/>
    <w:rsid w:val="00BC7C89"/>
    <w:rsid w:val="00C94D59"/>
    <w:rsid w:val="00CC0FA5"/>
    <w:rsid w:val="00D035F0"/>
    <w:rsid w:val="00D03E31"/>
    <w:rsid w:val="00D076E6"/>
    <w:rsid w:val="00D161D2"/>
    <w:rsid w:val="00D44A5D"/>
    <w:rsid w:val="00D47938"/>
    <w:rsid w:val="00D714D3"/>
    <w:rsid w:val="00D72E40"/>
    <w:rsid w:val="00D736C9"/>
    <w:rsid w:val="00D81848"/>
    <w:rsid w:val="00D83B6F"/>
    <w:rsid w:val="00D86E3A"/>
    <w:rsid w:val="00D9501A"/>
    <w:rsid w:val="00DE3D4E"/>
    <w:rsid w:val="00DE51B6"/>
    <w:rsid w:val="00DF03B8"/>
    <w:rsid w:val="00DF17AE"/>
    <w:rsid w:val="00DF2FB7"/>
    <w:rsid w:val="00E002E5"/>
    <w:rsid w:val="00E1161E"/>
    <w:rsid w:val="00E26BCC"/>
    <w:rsid w:val="00E40798"/>
    <w:rsid w:val="00E46442"/>
    <w:rsid w:val="00E62742"/>
    <w:rsid w:val="00E84BA8"/>
    <w:rsid w:val="00E96E64"/>
    <w:rsid w:val="00EA3ED0"/>
    <w:rsid w:val="00EB15E5"/>
    <w:rsid w:val="00EE4615"/>
    <w:rsid w:val="00EF0D4D"/>
    <w:rsid w:val="00F05F46"/>
    <w:rsid w:val="00F23CF6"/>
    <w:rsid w:val="00F241D1"/>
    <w:rsid w:val="00F25792"/>
    <w:rsid w:val="00F422D8"/>
    <w:rsid w:val="00F478DF"/>
    <w:rsid w:val="00F577DD"/>
    <w:rsid w:val="00F57D5B"/>
    <w:rsid w:val="00F7712E"/>
    <w:rsid w:val="00F85E36"/>
    <w:rsid w:val="00F93FC0"/>
    <w:rsid w:val="00FB1997"/>
    <w:rsid w:val="00FB52E3"/>
    <w:rsid w:val="00FC177D"/>
    <w:rsid w:val="00FD1960"/>
    <w:rsid w:val="00FD6841"/>
    <w:rsid w:val="00FD7065"/>
    <w:rsid w:val="00FF46DB"/>
    <w:rsid w:val="00FF47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FB52E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HTML">
    <w:name w:val="HTML Preformatted"/>
    <w:basedOn w:val="a"/>
    <w:link w:val="HTML0"/>
    <w:rsid w:val="001F403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semiHidden/>
    <w:locked/>
    <w:rsid w:val="001F4039"/>
    <w:rPr>
      <w:rFonts w:ascii="Courier New" w:hAnsi="Courier New" w:cs="Courier New"/>
      <w:lang w:val="ru-RU" w:eastAsia="ru-RU" w:bidi="ar-SA"/>
    </w:rPr>
  </w:style>
  <w:style w:type="paragraph" w:styleId="a3">
    <w:name w:val="Body Text"/>
    <w:basedOn w:val="a"/>
    <w:rsid w:val="009C6F95"/>
    <w:pPr>
      <w:spacing w:line="187" w:lineRule="auto"/>
      <w:jc w:val="both"/>
    </w:pPr>
    <w:rPr>
      <w:sz w:val="28"/>
      <w:szCs w:val="28"/>
    </w:rPr>
  </w:style>
  <w:style w:type="paragraph" w:styleId="a4">
    <w:name w:val="header"/>
    <w:basedOn w:val="a"/>
    <w:rsid w:val="009C6F95"/>
    <w:pPr>
      <w:tabs>
        <w:tab w:val="center" w:pos="4677"/>
        <w:tab w:val="right" w:pos="9355"/>
      </w:tabs>
    </w:pPr>
  </w:style>
  <w:style w:type="paragraph" w:styleId="a5">
    <w:name w:val="Title"/>
    <w:basedOn w:val="a"/>
    <w:next w:val="a"/>
    <w:link w:val="a6"/>
    <w:qFormat/>
    <w:rsid w:val="000F42B0"/>
    <w:pPr>
      <w:autoSpaceDE w:val="0"/>
      <w:autoSpaceDN w:val="0"/>
      <w:jc w:val="right"/>
    </w:pPr>
    <w:rPr>
      <w:b/>
      <w:bCs/>
      <w:sz w:val="28"/>
      <w:szCs w:val="28"/>
    </w:rPr>
  </w:style>
  <w:style w:type="character" w:customStyle="1" w:styleId="a6">
    <w:name w:val="Название Знак"/>
    <w:link w:val="a5"/>
    <w:rsid w:val="000F42B0"/>
    <w:rPr>
      <w:b/>
      <w:bCs/>
      <w:sz w:val="28"/>
      <w:szCs w:val="28"/>
      <w:lang w:val="uk-UA"/>
    </w:rPr>
  </w:style>
  <w:style w:type="paragraph" w:customStyle="1" w:styleId="tj">
    <w:name w:val="tj"/>
    <w:basedOn w:val="a"/>
    <w:rsid w:val="003E6809"/>
    <w:pPr>
      <w:spacing w:before="100" w:beforeAutospacing="1" w:after="100" w:afterAutospacing="1"/>
    </w:pPr>
  </w:style>
  <w:style w:type="paragraph" w:styleId="a7">
    <w:name w:val="List Paragraph"/>
    <w:basedOn w:val="a"/>
    <w:qFormat/>
    <w:rsid w:val="00014C16"/>
    <w:pPr>
      <w:ind w:left="720"/>
      <w:contextualSpacing/>
    </w:pPr>
    <w:rPr>
      <w:lang w:val="ru-RU"/>
    </w:rPr>
  </w:style>
  <w:style w:type="character" w:customStyle="1" w:styleId="10">
    <w:name w:val="Заголовок 1 Знак"/>
    <w:link w:val="1"/>
    <w:uiPriority w:val="9"/>
    <w:rsid w:val="00FB52E3"/>
    <w:rPr>
      <w:b/>
      <w:bCs/>
      <w:kern w:val="36"/>
      <w:sz w:val="48"/>
      <w:szCs w:val="48"/>
    </w:rPr>
  </w:style>
  <w:style w:type="paragraph" w:customStyle="1" w:styleId="11">
    <w:name w:val="Обычный1"/>
    <w:uiPriority w:val="99"/>
    <w:rsid w:val="00FB52E3"/>
    <w:pPr>
      <w:snapToGrid w:val="0"/>
    </w:pPr>
    <w:rPr>
      <w:rFonts w:ascii="UkrainianTimesET" w:hAnsi="UkrainianTimesET" w:cs="UkrainianTimesET"/>
      <w:kern w:val="14"/>
      <w:sz w:val="28"/>
      <w:szCs w:val="28"/>
      <w:lang w:eastAsia="ru-RU"/>
    </w:rPr>
  </w:style>
  <w:style w:type="character" w:customStyle="1" w:styleId="xfmc1">
    <w:name w:val="xfmc1"/>
    <w:basedOn w:val="a0"/>
    <w:rsid w:val="00EA3ED0"/>
  </w:style>
  <w:style w:type="table" w:styleId="a8">
    <w:name w:val="Table Grid"/>
    <w:basedOn w:val="a1"/>
    <w:uiPriority w:val="59"/>
    <w:rsid w:val="00DF17AE"/>
    <w:rPr>
      <w:rFonts w:ascii="Calibri" w:eastAsia="Calibri" w:hAnsi="Calibri"/>
      <w:sz w:val="22"/>
      <w:szCs w:val="22"/>
      <w:lang w:val="ru-RU"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rsid w:val="00247FB3"/>
    <w:rPr>
      <w:color w:val="0000FF"/>
      <w:u w:val="single"/>
    </w:rPr>
  </w:style>
  <w:style w:type="character" w:styleId="aa">
    <w:name w:val="FollowedHyperlink"/>
    <w:rsid w:val="00247FB3"/>
    <w:rPr>
      <w:color w:val="800080"/>
      <w:u w:val="single"/>
    </w:rPr>
  </w:style>
  <w:style w:type="paragraph" w:styleId="ab">
    <w:name w:val="Balloon Text"/>
    <w:basedOn w:val="a"/>
    <w:link w:val="ac"/>
    <w:rsid w:val="00EF0D4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EF0D4D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503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0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7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6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8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8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3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5F13C4-C036-44CF-8BA0-CB7986B4EA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1553</Words>
  <Characters>886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RePack by SPecialiST</Company>
  <LinksUpToDate>false</LinksUpToDate>
  <CharactersWithSpaces>2435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RADA</cp:lastModifiedBy>
  <cp:revision>3</cp:revision>
  <cp:lastPrinted>2024-02-21T09:48:00Z</cp:lastPrinted>
  <dcterms:created xsi:type="dcterms:W3CDTF">2026-09-23T08:04:00Z</dcterms:created>
  <dcterms:modified xsi:type="dcterms:W3CDTF">2026-09-23T08:08:00Z</dcterms:modified>
</cp:coreProperties>
</file>