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3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</w:p>
    <w:p w:rsidR="001C3594" w:rsidRPr="001C3594" w:rsidRDefault="001C3594" w:rsidP="001C3594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4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594" w:rsidRPr="001C3594" w:rsidRDefault="001C3594" w:rsidP="001C3594">
      <w:pPr>
        <w:tabs>
          <w:tab w:val="left" w:pos="-9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</w:pP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1C3594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C35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ДУБЕНСЬКА   РАЙОННА   РАДА</w:t>
      </w: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uk-UA"/>
        </w:rPr>
      </w:pPr>
      <w:r w:rsidRPr="001C35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РІВНЕНСЬКОЇ   ОБЛАСТІ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Двадцять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восьма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сесія)</w:t>
      </w:r>
    </w:p>
    <w:p w:rsidR="001C3594" w:rsidRPr="001C3594" w:rsidRDefault="001C3594" w:rsidP="001C3594">
      <w:pPr>
        <w:keepNext/>
        <w:spacing w:before="240" w:after="60" w:line="276" w:lineRule="auto"/>
        <w:ind w:right="-1"/>
        <w:jc w:val="center"/>
        <w:outlineLvl w:val="0"/>
        <w:rPr>
          <w:rFonts w:ascii="Cambria" w:eastAsia="Times New Roman" w:hAnsi="Cambria" w:cs="Times New Roman"/>
          <w:bCs/>
          <w:kern w:val="32"/>
          <w:sz w:val="32"/>
          <w:szCs w:val="32"/>
        </w:rPr>
      </w:pPr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 xml:space="preserve">Р І Ш Е Н </w:t>
      </w:r>
      <w:proofErr w:type="spellStart"/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>Н</w:t>
      </w:r>
      <w:proofErr w:type="spellEnd"/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 xml:space="preserve"> Я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C3594" w:rsidRPr="001C3594" w:rsidTr="00281511">
        <w:tc>
          <w:tcPr>
            <w:tcW w:w="5328" w:type="dxa"/>
          </w:tcPr>
          <w:p w:rsidR="001C3594" w:rsidRPr="001C3594" w:rsidRDefault="001C3594" w:rsidP="00142E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від «__» 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березня</w:t>
            </w:r>
            <w:r w:rsidR="00307E3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202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6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4166" w:type="dxa"/>
          </w:tcPr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№___</w:t>
            </w:r>
          </w:p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</w:p>
        </w:tc>
      </w:tr>
    </w:tbl>
    <w:p w:rsidR="005A7501" w:rsidRPr="001C3594" w:rsidRDefault="005A7501" w:rsidP="005A7501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затвердження списку присяжних Радивилівського районного суду Рівненської області</w:t>
      </w:r>
    </w:p>
    <w:p w:rsidR="005A7501" w:rsidRPr="001C3594" w:rsidRDefault="005A7501" w:rsidP="005A7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501" w:rsidRDefault="005A7501" w:rsidP="005A750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Розглянувши подання територіального управління Державної судової адміністрації України в Рівненській області </w:t>
      </w:r>
      <w:r w:rsidRPr="00AF3922">
        <w:rPr>
          <w:rFonts w:ascii="Times New Roman" w:hAnsi="Times New Roman" w:cs="Times New Roman"/>
          <w:color w:val="000000"/>
          <w:sz w:val="28"/>
          <w:szCs w:val="28"/>
        </w:rPr>
        <w:t xml:space="preserve">«Про формування та затвердження списку присяжних» від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94688">
        <w:rPr>
          <w:rFonts w:ascii="Times New Roman" w:hAnsi="Times New Roman" w:cs="Times New Roman"/>
          <w:color w:val="000000"/>
          <w:sz w:val="28"/>
          <w:szCs w:val="28"/>
        </w:rPr>
        <w:t>9.0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94688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94688">
        <w:rPr>
          <w:rFonts w:ascii="Times New Roman" w:hAnsi="Times New Roman" w:cs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39468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94688">
        <w:rPr>
          <w:rFonts w:ascii="Times New Roman" w:hAnsi="Times New Roman" w:cs="Times New Roman"/>
          <w:color w:val="000000"/>
          <w:sz w:val="28"/>
          <w:szCs w:val="28"/>
        </w:rPr>
        <w:t>2/2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згоду громадян щодо включення їх до списку присяжних, відповідно до ст.64 Закону України «Про судоустрій і статус суддів», на підставі ст.43 Закону України «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самоврядування в Україні», 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дженням з постійною  комісією районної ради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районна рада</w:t>
      </w:r>
    </w:p>
    <w:p w:rsidR="005A7501" w:rsidRPr="001C3594" w:rsidRDefault="005A7501" w:rsidP="005A750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 :</w:t>
      </w:r>
    </w:p>
    <w:p w:rsidR="005A7501" w:rsidRDefault="005A7501" w:rsidP="005A75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список присяжних Радивилівського районного суду Рівненської області терміном на три роки з числа громадян, які постійно проживають на території, на яку поширюється юрисдикція Радивилівського районного суду, і дали згоду бути присяжними, згідно додатку.</w:t>
      </w:r>
    </w:p>
    <w:p w:rsidR="005A7501" w:rsidRDefault="005A7501" w:rsidP="005A750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Виконавчому апарату Дубенської районної ради надіслати це рішення до Радивилівського районного суду Рівненської області та територіального управління Державної судової адміністрації України в Рівненській області.</w:t>
      </w:r>
    </w:p>
    <w:p w:rsidR="005A7501" w:rsidRDefault="005A7501" w:rsidP="005A75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Контроль за виконанням даного рішення покласти на постійну комісію ради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корупції.</w:t>
      </w: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ради                            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Віктор КОВАЛЬОВ</w:t>
      </w:r>
    </w:p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Pr="005A30C8" w:rsidRDefault="005A30C8" w:rsidP="005A30C8">
      <w:pPr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Додаток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районної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ради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142E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року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</w:t>
      </w:r>
    </w:p>
    <w:p w:rsidR="005A30C8" w:rsidRPr="005A30C8" w:rsidRDefault="005A30C8" w:rsidP="005A30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3E16E8" w:rsidRDefault="005A30C8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присяжних </w:t>
      </w:r>
      <w:r w:rsidR="00103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Радивилівського</w:t>
      </w: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районного суду Рівненської області </w:t>
      </w:r>
    </w:p>
    <w:tbl>
      <w:tblPr>
        <w:tblStyle w:val="a3"/>
        <w:tblW w:w="10294" w:type="dxa"/>
        <w:tblLayout w:type="fixed"/>
        <w:tblLook w:val="04A0"/>
      </w:tblPr>
      <w:tblGrid>
        <w:gridCol w:w="392"/>
        <w:gridCol w:w="1984"/>
        <w:gridCol w:w="1418"/>
        <w:gridCol w:w="2954"/>
        <w:gridCol w:w="3546"/>
      </w:tblGrid>
      <w:tr w:rsidR="005A7501" w:rsidTr="0045505B">
        <w:tc>
          <w:tcPr>
            <w:tcW w:w="392" w:type="dxa"/>
          </w:tcPr>
          <w:p w:rsidR="005A7501" w:rsidRPr="003A3DE5" w:rsidRDefault="005A7501" w:rsidP="0045505B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A7501" w:rsidRDefault="005A7501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Прізвище, ім’я, </w:t>
            </w:r>
          </w:p>
          <w:p w:rsidR="005A7501" w:rsidRPr="003E16E8" w:rsidRDefault="005A7501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батькові</w:t>
            </w:r>
          </w:p>
        </w:tc>
        <w:tc>
          <w:tcPr>
            <w:tcW w:w="1418" w:type="dxa"/>
          </w:tcPr>
          <w:p w:rsidR="005A7501" w:rsidRPr="003E16E8" w:rsidRDefault="005A7501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2954" w:type="dxa"/>
          </w:tcPr>
          <w:p w:rsidR="005A7501" w:rsidRPr="003E16E8" w:rsidRDefault="005A7501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3546" w:type="dxa"/>
          </w:tcPr>
          <w:p w:rsidR="005A7501" w:rsidRPr="003E16E8" w:rsidRDefault="005A7501" w:rsidP="0045505B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Місце роботи</w:t>
            </w:r>
          </w:p>
        </w:tc>
      </w:tr>
      <w:tr w:rsidR="005A7501" w:rsidTr="0045505B">
        <w:tc>
          <w:tcPr>
            <w:tcW w:w="392" w:type="dxa"/>
          </w:tcPr>
          <w:p w:rsidR="005A7501" w:rsidRPr="003E16E8" w:rsidRDefault="005A7501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7501" w:rsidRPr="00914227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Василюк</w:t>
            </w:r>
            <w:proofErr w:type="spellEnd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Галина Іванівна</w:t>
            </w:r>
          </w:p>
        </w:tc>
        <w:tc>
          <w:tcPr>
            <w:tcW w:w="1418" w:type="dxa"/>
          </w:tcPr>
          <w:p w:rsidR="005A7501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5A7501" w:rsidRDefault="005A7501" w:rsidP="005A750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Козин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5A7501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Рентген-лаборант комунального некомерційного підприємства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центральна міська лікарня»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міської ради</w:t>
            </w:r>
          </w:p>
        </w:tc>
      </w:tr>
      <w:tr w:rsidR="005A7501" w:rsidTr="0045505B">
        <w:tc>
          <w:tcPr>
            <w:tcW w:w="392" w:type="dxa"/>
          </w:tcPr>
          <w:p w:rsidR="005A7501" w:rsidRPr="003E16E8" w:rsidRDefault="005A7501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7501" w:rsidRPr="00914227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Волошина Зінаїда Олександрівна</w:t>
            </w:r>
          </w:p>
        </w:tc>
        <w:tc>
          <w:tcPr>
            <w:tcW w:w="1418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5A7501" w:rsidRPr="003E16E8" w:rsidRDefault="005A7501" w:rsidP="005A750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Місто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Безробітна</w:t>
            </w:r>
          </w:p>
        </w:tc>
      </w:tr>
      <w:tr w:rsidR="005A7501" w:rsidTr="0045505B">
        <w:tc>
          <w:tcPr>
            <w:tcW w:w="392" w:type="dxa"/>
          </w:tcPr>
          <w:p w:rsidR="005A7501" w:rsidRPr="003E16E8" w:rsidRDefault="005A7501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7501" w:rsidRPr="00914227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Гнатюк Наталія Юріївна</w:t>
            </w:r>
          </w:p>
        </w:tc>
        <w:tc>
          <w:tcPr>
            <w:tcW w:w="1418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5A7501" w:rsidRPr="003E16E8" w:rsidRDefault="005A7501" w:rsidP="005A750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Село Балки, </w:t>
            </w:r>
          </w:p>
        </w:tc>
        <w:tc>
          <w:tcPr>
            <w:tcW w:w="3546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Вихователь Радивилівського професійного ліцею</w:t>
            </w:r>
          </w:p>
        </w:tc>
      </w:tr>
      <w:tr w:rsidR="005A7501" w:rsidTr="0045505B">
        <w:tc>
          <w:tcPr>
            <w:tcW w:w="392" w:type="dxa"/>
          </w:tcPr>
          <w:p w:rsidR="005A7501" w:rsidRPr="003E16E8" w:rsidRDefault="005A7501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7501" w:rsidRPr="00914227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Дідук</w:t>
            </w:r>
            <w:proofErr w:type="spellEnd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Іванна Анатоліївна</w:t>
            </w:r>
          </w:p>
        </w:tc>
        <w:tc>
          <w:tcPr>
            <w:tcW w:w="1418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5A7501" w:rsidRPr="003E16E8" w:rsidRDefault="005A7501" w:rsidP="005A750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Місто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Лікар-кардіолог Комунального некомерційного підприємства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центральна міська лікарня»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міської ради Рівненської області</w:t>
            </w:r>
          </w:p>
        </w:tc>
      </w:tr>
      <w:tr w:rsidR="005A7501" w:rsidTr="0045505B">
        <w:tc>
          <w:tcPr>
            <w:tcW w:w="392" w:type="dxa"/>
          </w:tcPr>
          <w:p w:rsidR="005A7501" w:rsidRPr="003E16E8" w:rsidRDefault="005A7501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7501" w:rsidRPr="00914227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Житкова Лариса Семенівна</w:t>
            </w:r>
          </w:p>
        </w:tc>
        <w:tc>
          <w:tcPr>
            <w:tcW w:w="1418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5A7501" w:rsidRPr="003E16E8" w:rsidRDefault="005A7501" w:rsidP="005A750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Михайлівка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Діловод сіл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Михайлівка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Засув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Крупецької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сільської ради</w:t>
            </w:r>
          </w:p>
        </w:tc>
      </w:tr>
      <w:tr w:rsidR="005A7501" w:rsidTr="0045505B">
        <w:tc>
          <w:tcPr>
            <w:tcW w:w="392" w:type="dxa"/>
          </w:tcPr>
          <w:p w:rsidR="005A7501" w:rsidRPr="003E16E8" w:rsidRDefault="005A7501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7501" w:rsidRPr="00914227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Ковальчук Світлана Михайлівна</w:t>
            </w:r>
          </w:p>
        </w:tc>
        <w:tc>
          <w:tcPr>
            <w:tcW w:w="1418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5A7501" w:rsidRPr="003E16E8" w:rsidRDefault="005A7501" w:rsidP="005A750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Місто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Продавець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ФОП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Кравчука В.М.</w:t>
            </w:r>
          </w:p>
        </w:tc>
      </w:tr>
      <w:tr w:rsidR="005A7501" w:rsidTr="0045505B">
        <w:tc>
          <w:tcPr>
            <w:tcW w:w="392" w:type="dxa"/>
          </w:tcPr>
          <w:p w:rsidR="005A7501" w:rsidRPr="003E16E8" w:rsidRDefault="005A7501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7501" w:rsidRPr="00914227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Морозюк</w:t>
            </w:r>
            <w:proofErr w:type="spellEnd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Лариса Володимирівна</w:t>
            </w:r>
          </w:p>
        </w:tc>
        <w:tc>
          <w:tcPr>
            <w:tcW w:w="1418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5A7501" w:rsidRPr="003E16E8" w:rsidRDefault="005A7501" w:rsidP="005A750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Бугаївка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Вчитель,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Радивилівський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ліцей №1</w:t>
            </w:r>
          </w:p>
        </w:tc>
      </w:tr>
      <w:tr w:rsidR="005A7501" w:rsidTr="0045505B">
        <w:tc>
          <w:tcPr>
            <w:tcW w:w="392" w:type="dxa"/>
          </w:tcPr>
          <w:p w:rsidR="005A7501" w:rsidRPr="003E16E8" w:rsidRDefault="005A7501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7501" w:rsidRPr="00914227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Нагорна Надія Миколаївна</w:t>
            </w:r>
          </w:p>
        </w:tc>
        <w:tc>
          <w:tcPr>
            <w:tcW w:w="1418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5A7501" w:rsidRPr="003E16E8" w:rsidRDefault="005A7501" w:rsidP="005A750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Село Ситне, </w:t>
            </w:r>
          </w:p>
        </w:tc>
        <w:tc>
          <w:tcPr>
            <w:tcW w:w="3546" w:type="dxa"/>
          </w:tcPr>
          <w:p w:rsidR="005A7501" w:rsidRPr="003E16E8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Діловод сіл Ситне,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Табачуки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Карпилівка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Гайки-Ситенські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Коти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Крупецької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сільської ради</w:t>
            </w:r>
          </w:p>
        </w:tc>
      </w:tr>
      <w:tr w:rsidR="005A7501" w:rsidTr="0045505B">
        <w:tc>
          <w:tcPr>
            <w:tcW w:w="392" w:type="dxa"/>
          </w:tcPr>
          <w:p w:rsidR="005A7501" w:rsidRPr="003E16E8" w:rsidRDefault="005A7501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7501" w:rsidRPr="00914227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Сірко Андрій Анатолійович</w:t>
            </w:r>
          </w:p>
        </w:tc>
        <w:tc>
          <w:tcPr>
            <w:tcW w:w="1418" w:type="dxa"/>
          </w:tcPr>
          <w:p w:rsidR="005A7501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5A7501" w:rsidRDefault="005A7501" w:rsidP="005A750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Місто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3546" w:type="dxa"/>
          </w:tcPr>
          <w:p w:rsidR="005A7501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Викладач комунального закладу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дитяча школа мистецтв»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Радивилівської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міської ради</w:t>
            </w:r>
          </w:p>
        </w:tc>
      </w:tr>
      <w:tr w:rsidR="005A7501" w:rsidTr="0045505B">
        <w:tc>
          <w:tcPr>
            <w:tcW w:w="392" w:type="dxa"/>
          </w:tcPr>
          <w:p w:rsidR="005A7501" w:rsidRPr="003E16E8" w:rsidRDefault="005A7501" w:rsidP="0045505B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A7501" w:rsidRPr="00914227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Солімчук</w:t>
            </w:r>
            <w:proofErr w:type="spellEnd"/>
            <w:r w:rsidRPr="0091422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Руслан Петрович</w:t>
            </w:r>
          </w:p>
        </w:tc>
        <w:tc>
          <w:tcPr>
            <w:tcW w:w="1418" w:type="dxa"/>
          </w:tcPr>
          <w:p w:rsidR="005A7501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</w:tcPr>
          <w:p w:rsidR="005A7501" w:rsidRDefault="005A7501" w:rsidP="005A7501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Село Пасіки, </w:t>
            </w:r>
          </w:p>
        </w:tc>
        <w:tc>
          <w:tcPr>
            <w:tcW w:w="3546" w:type="dxa"/>
          </w:tcPr>
          <w:p w:rsidR="005A7501" w:rsidRDefault="005A7501" w:rsidP="0045505B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Пенсіонер</w:t>
            </w:r>
          </w:p>
        </w:tc>
      </w:tr>
    </w:tbl>
    <w:p w:rsidR="005A7501" w:rsidRDefault="005A7501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7501" w:rsidRDefault="005A7501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7501" w:rsidRDefault="005A7501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30C8" w:rsidRPr="00E75F93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A3DE5" w:rsidRPr="001C3594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C45" w:rsidRPr="001C3594" w:rsidRDefault="00A92C45" w:rsidP="0001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Заступник голови районної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Василь БОРИШКЕВИЧ</w:t>
      </w:r>
    </w:p>
    <w:sectPr w:rsidR="00A92C45" w:rsidRPr="001C3594" w:rsidSect="005A30C8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ED1"/>
    <w:multiLevelType w:val="hybridMultilevel"/>
    <w:tmpl w:val="E37CC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0129B"/>
    <w:rsid w:val="00016350"/>
    <w:rsid w:val="000F02E4"/>
    <w:rsid w:val="0010333D"/>
    <w:rsid w:val="00142E8A"/>
    <w:rsid w:val="001C3594"/>
    <w:rsid w:val="00307E34"/>
    <w:rsid w:val="00360F8C"/>
    <w:rsid w:val="003A3DE5"/>
    <w:rsid w:val="003D2BEE"/>
    <w:rsid w:val="003E16E8"/>
    <w:rsid w:val="00402969"/>
    <w:rsid w:val="004E7F83"/>
    <w:rsid w:val="005520B4"/>
    <w:rsid w:val="005A30C8"/>
    <w:rsid w:val="005A7501"/>
    <w:rsid w:val="005C0245"/>
    <w:rsid w:val="006A7CFE"/>
    <w:rsid w:val="006D0D9D"/>
    <w:rsid w:val="006D6430"/>
    <w:rsid w:val="007E2D98"/>
    <w:rsid w:val="00867A9B"/>
    <w:rsid w:val="008C3B05"/>
    <w:rsid w:val="008F3B98"/>
    <w:rsid w:val="0095086D"/>
    <w:rsid w:val="00A037B8"/>
    <w:rsid w:val="00A92C45"/>
    <w:rsid w:val="00B520FE"/>
    <w:rsid w:val="00B92A80"/>
    <w:rsid w:val="00BB768B"/>
    <w:rsid w:val="00BC04D3"/>
    <w:rsid w:val="00BC2C81"/>
    <w:rsid w:val="00D0129B"/>
    <w:rsid w:val="00D14B7B"/>
    <w:rsid w:val="00DC47E4"/>
    <w:rsid w:val="00E375DE"/>
    <w:rsid w:val="00E75F93"/>
    <w:rsid w:val="00EA28AC"/>
    <w:rsid w:val="00EE3285"/>
    <w:rsid w:val="00F2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8"/>
  </w:style>
  <w:style w:type="paragraph" w:styleId="1">
    <w:name w:val="heading 1"/>
    <w:basedOn w:val="a"/>
    <w:next w:val="a"/>
    <w:link w:val="10"/>
    <w:uiPriority w:val="9"/>
    <w:qFormat/>
    <w:rsid w:val="0001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D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1997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RADA</cp:lastModifiedBy>
  <cp:revision>4</cp:revision>
  <dcterms:created xsi:type="dcterms:W3CDTF">2026-03-19T09:08:00Z</dcterms:created>
  <dcterms:modified xsi:type="dcterms:W3CDTF">2026-03-19T09:32:00Z</dcterms:modified>
</cp:coreProperties>
</file>